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41E0" w14:textId="77777777" w:rsidR="004A37C9" w:rsidRPr="008C61B6" w:rsidRDefault="004A37C9" w:rsidP="004A37C9">
      <w:pPr>
        <w:widowControl w:val="0"/>
        <w:spacing w:after="0" w:line="300" w:lineRule="auto"/>
        <w:rPr>
          <w:rFonts w:ascii="Segoe MDL2 Assets" w:eastAsia="Times New Roman" w:hAnsi="Segoe MDL2 Assets" w:cs="Arial"/>
          <w:b/>
          <w:color w:val="00B050"/>
          <w:kern w:val="28"/>
          <w:sz w:val="24"/>
          <w:szCs w:val="2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standard"/>
          <w14:cntxtAlts/>
        </w:rPr>
      </w:pPr>
      <w:r w:rsidRPr="008C61B6">
        <w:rPr>
          <w:rFonts w:ascii="Segoe MDL2 Assets" w:eastAsia="Times New Roman" w:hAnsi="Segoe MDL2 Assets" w:cs="Arial"/>
          <w:noProof/>
          <w:color w:val="4D4D4D"/>
          <w:kern w:val="28"/>
          <w:sz w:val="24"/>
          <w:szCs w:val="24"/>
          <w14:ligatures w14:val="standard"/>
          <w14:cntxtAlts/>
        </w:rPr>
        <mc:AlternateContent>
          <mc:Choice Requires="wps">
            <w:drawing>
              <wp:anchor distT="0" distB="0" distL="114300" distR="114300" simplePos="0" relativeHeight="251660288" behindDoc="0" locked="0" layoutInCell="1" allowOverlap="1" wp14:anchorId="3B70068B" wp14:editId="53B7E075">
                <wp:simplePos x="0" y="0"/>
                <wp:positionH relativeFrom="column">
                  <wp:posOffset>-144780</wp:posOffset>
                </wp:positionH>
                <wp:positionV relativeFrom="paragraph">
                  <wp:posOffset>990600</wp:posOffset>
                </wp:positionV>
                <wp:extent cx="4663440" cy="655320"/>
                <wp:effectExtent l="0" t="0" r="3810" b="0"/>
                <wp:wrapNone/>
                <wp:docPr id="65" name="Text Box 65"/>
                <wp:cNvGraphicFramePr/>
                <a:graphic xmlns:a="http://schemas.openxmlformats.org/drawingml/2006/main">
                  <a:graphicData uri="http://schemas.microsoft.com/office/word/2010/wordprocessingShape">
                    <wps:wsp>
                      <wps:cNvSpPr txBox="1"/>
                      <wps:spPr>
                        <a:xfrm>
                          <a:off x="0" y="0"/>
                          <a:ext cx="4663440" cy="655320"/>
                        </a:xfrm>
                        <a:prstGeom prst="rect">
                          <a:avLst/>
                        </a:prstGeom>
                        <a:solidFill>
                          <a:srgbClr val="0070C0"/>
                        </a:solidFill>
                        <a:ln w="6350">
                          <a:noFill/>
                        </a:ln>
                        <a:effectLst/>
                      </wps:spPr>
                      <wps:txbx>
                        <w:txbxContent>
                          <w:p w14:paraId="3EE2E5DD" w14:textId="06094B63" w:rsidR="004A37C9" w:rsidRPr="007F6A0C" w:rsidRDefault="004A37C9" w:rsidP="004A37C9">
                            <w:pPr>
                              <w:rPr>
                                <w:b/>
                                <w:color w:val="FFFFFF"/>
                              </w:rPr>
                            </w:pPr>
                            <w:r w:rsidRPr="007F6A0C">
                              <w:rPr>
                                <w:b/>
                                <w:color w:val="FFFFFF"/>
                              </w:rPr>
                              <w:t xml:space="preserve">Official Publication of the Georgetown South Community Council (GTSCC), INC 9444 Taney Road Manassas, VA 20110     Phone: 703-361-4500                                            </w:t>
                            </w:r>
                            <w:r>
                              <w:rPr>
                                <w:b/>
                                <w:color w:val="FFFFFF"/>
                              </w:rPr>
                              <w:t>January 2024 Special E</w:t>
                            </w:r>
                            <w:r w:rsidRPr="007F6A0C">
                              <w:rPr>
                                <w:b/>
                                <w:color w:val="FFFFFF"/>
                              </w:rPr>
                              <w:t xml:space="preserve">dition </w:t>
                            </w:r>
                          </w:p>
                          <w:p w14:paraId="21992754" w14:textId="77777777" w:rsidR="004A37C9" w:rsidRPr="007F6A0C" w:rsidRDefault="00000000" w:rsidP="004A37C9">
                            <w:pPr>
                              <w:rPr>
                                <w:b/>
                                <w:color w:val="FFFFFF"/>
                              </w:rPr>
                            </w:pPr>
                            <w:hyperlink r:id="rId8" w:history="1">
                              <w:r w:rsidR="004A37C9">
                                <w:rPr>
                                  <w:rStyle w:val="Hyperlink1"/>
                                  <w:b/>
                                </w:rPr>
                                <w:t>www.georgetownsouth.org</w:t>
                              </w:r>
                            </w:hyperlink>
                            <w:r w:rsidR="004A37C9" w:rsidRPr="007F6A0C">
                              <w:rPr>
                                <w:b/>
                                <w:color w:val="FFFFFF"/>
                              </w:rPr>
                              <w:t xml:space="preserve">  </w:t>
                            </w:r>
                          </w:p>
                          <w:p w14:paraId="0B868567" w14:textId="77777777" w:rsidR="004A37C9" w:rsidRPr="007F6A0C" w:rsidRDefault="004A37C9" w:rsidP="004A37C9">
                            <w:pPr>
                              <w:rPr>
                                <w:b/>
                                <w:color w:val="FFFFFF"/>
                              </w:rPr>
                            </w:pPr>
                            <w:r w:rsidRPr="007F6A0C">
                              <w:rPr>
                                <w:b/>
                                <w:color w:val="FFFFFF"/>
                              </w:rPr>
                              <w:t>Like us on Facebook at “Georgetown South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70068B" id="_x0000_t202" coordsize="21600,21600" o:spt="202" path="m,l,21600r21600,l21600,xe">
                <v:stroke joinstyle="miter"/>
                <v:path gradientshapeok="t" o:connecttype="rect"/>
              </v:shapetype>
              <v:shape id="Text Box 65" o:spid="_x0000_s1026" type="#_x0000_t202" style="position:absolute;margin-left:-11.4pt;margin-top:78pt;width:367.2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" fillcolor="#0070c0" stroked="f" strokeweight=".5pt">
                <v:textbox>
                  <w:txbxContent>
                    <w:p w14:paraId="3EE2E5DD" w14:textId="06094B63" w:rsidR="004A37C9" w:rsidRPr="007F6A0C" w:rsidRDefault="004A37C9" w:rsidP="004A37C9">
                      <w:pPr>
                        <w:rPr>
                          <w:b/>
                          <w:color w:val="FFFFFF"/>
                        </w:rPr>
                      </w:pPr>
                      <w:r w:rsidRPr="007F6A0C">
                        <w:rPr>
                          <w:b/>
                          <w:color w:val="FFFFFF"/>
                        </w:rPr>
                        <w:t xml:space="preserve">Official Publication of the Georgetown South Community Council (GTSCC), INC 9444 Taney Road Manassas, VA 20110     Phone: 703-361-4500                                            </w:t>
                      </w:r>
                      <w:r>
                        <w:rPr>
                          <w:b/>
                          <w:color w:val="FFFFFF"/>
                        </w:rPr>
                        <w:t>January 2024 Special E</w:t>
                      </w:r>
                      <w:r w:rsidRPr="007F6A0C">
                        <w:rPr>
                          <w:b/>
                          <w:color w:val="FFFFFF"/>
                        </w:rPr>
                        <w:t xml:space="preserve">dition </w:t>
                      </w:r>
                    </w:p>
                    <w:p w14:paraId="21992754" w14:textId="77777777" w:rsidR="004A37C9" w:rsidRPr="007F6A0C" w:rsidRDefault="00000000" w:rsidP="004A37C9">
                      <w:pPr>
                        <w:rPr>
                          <w:b/>
                          <w:color w:val="FFFFFF"/>
                        </w:rPr>
                      </w:pPr>
                      <w:hyperlink r:id="rId9" w:history="1">
                        <w:r w:rsidR="004A37C9">
                          <w:rPr>
                            <w:rStyle w:val="Hyperlink1"/>
                            <w:b/>
                          </w:rPr>
                          <w:t>www.georgetownsouth.org</w:t>
                        </w:r>
                      </w:hyperlink>
                      <w:r w:rsidR="004A37C9" w:rsidRPr="007F6A0C">
                        <w:rPr>
                          <w:b/>
                          <w:color w:val="FFFFFF"/>
                        </w:rPr>
                        <w:t xml:space="preserve">  </w:t>
                      </w:r>
                    </w:p>
                    <w:p w14:paraId="0B868567" w14:textId="77777777" w:rsidR="004A37C9" w:rsidRPr="007F6A0C" w:rsidRDefault="004A37C9" w:rsidP="004A37C9">
                      <w:pPr>
                        <w:rPr>
                          <w:b/>
                          <w:color w:val="FFFFFF"/>
                        </w:rPr>
                      </w:pPr>
                      <w:r w:rsidRPr="007F6A0C">
                        <w:rPr>
                          <w:b/>
                          <w:color w:val="FFFFFF"/>
                        </w:rPr>
                        <w:t>Like us on Facebook at “Georgetown South Community”</w:t>
                      </w:r>
                    </w:p>
                  </w:txbxContent>
                </v:textbox>
              </v:shape>
            </w:pict>
          </mc:Fallback>
        </mc:AlternateContent>
      </w:r>
      <w:r w:rsidRPr="008C61B6">
        <w:rPr>
          <w:rFonts w:ascii="Segoe MDL2 Assets" w:hAnsi="Segoe MDL2 Assets"/>
          <w:noProof/>
          <w:sz w:val="24"/>
          <w:szCs w:val="24"/>
        </w:rPr>
        <mc:AlternateContent>
          <mc:Choice Requires="wps">
            <w:drawing>
              <wp:anchor distT="0" distB="0" distL="114300" distR="114300" simplePos="0" relativeHeight="251661312" behindDoc="0" locked="0" layoutInCell="1" allowOverlap="1" wp14:anchorId="502AB9CD" wp14:editId="1226CA63">
                <wp:simplePos x="0" y="0"/>
                <wp:positionH relativeFrom="column">
                  <wp:posOffset>0</wp:posOffset>
                </wp:positionH>
                <wp:positionV relativeFrom="paragraph">
                  <wp:posOffset>0</wp:posOffset>
                </wp:positionV>
                <wp:extent cx="1828800" cy="1828800"/>
                <wp:effectExtent l="0" t="0" r="0" b="0"/>
                <wp:wrapNone/>
                <wp:docPr id="1552498208" name="Text Box 1552498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84845C" w14:textId="77777777" w:rsidR="004A37C9" w:rsidRPr="007F6A0C" w:rsidRDefault="004A37C9" w:rsidP="004A37C9">
                            <w:pPr>
                              <w:widowControl w:val="0"/>
                              <w:spacing w:after="0" w:line="300" w:lineRule="auto"/>
                              <w:jc w:val="center"/>
                              <w:rPr>
                                <w:rFonts w:ascii="Californian FB" w:eastAsia="Times New Roman" w:hAnsi="Californian FB" w:cs="Arial"/>
                                <w:noProof/>
                                <w:color w:val="8EAADB" w:themeColor="accent1" w:themeTint="99"/>
                                <w:kern w:val="28"/>
                                <w:sz w:val="144"/>
                                <w:szCs w:val="144"/>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14:ligatures w14:val="standard"/>
                                <w14:cntxtAlts/>
                              </w:rPr>
                            </w:pPr>
                            <w:r w:rsidRPr="007F6A0C">
                              <w:rPr>
                                <w:rFonts w:ascii="Californian FB" w:eastAsia="Times New Roman" w:hAnsi="Californian FB" w:cs="Arial"/>
                                <w:noProof/>
                                <w:color w:val="8EAADB" w:themeColor="accent1" w:themeTint="99"/>
                                <w:kern w:val="28"/>
                                <w:sz w:val="144"/>
                                <w:szCs w:val="144"/>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14:ligatures w14:val="standard"/>
                                <w14:cntxtAlts/>
                              </w:rPr>
                              <w:t xml:space="preserve">THE CRIER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2AB9CD" id="Text Box 1552498208"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3C84845C" w14:textId="77777777" w:rsidR="004A37C9" w:rsidRPr="007F6A0C" w:rsidRDefault="004A37C9" w:rsidP="004A37C9">
                      <w:pPr>
                        <w:widowControl w:val="0"/>
                        <w:spacing w:after="0" w:line="300" w:lineRule="auto"/>
                        <w:jc w:val="center"/>
                        <w:rPr>
                          <w:rFonts w:ascii="Californian FB" w:eastAsia="Times New Roman" w:hAnsi="Californian FB" w:cs="Arial"/>
                          <w:noProof/>
                          <w:color w:val="8EAADB" w:themeColor="accent1" w:themeTint="99"/>
                          <w:kern w:val="28"/>
                          <w:sz w:val="144"/>
                          <w:szCs w:val="144"/>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14:ligatures w14:val="standard"/>
                          <w14:cntxtAlts/>
                        </w:rPr>
                      </w:pPr>
                      <w:r w:rsidRPr="007F6A0C">
                        <w:rPr>
                          <w:rFonts w:ascii="Californian FB" w:eastAsia="Times New Roman" w:hAnsi="Californian FB" w:cs="Arial"/>
                          <w:noProof/>
                          <w:color w:val="8EAADB" w:themeColor="accent1" w:themeTint="99"/>
                          <w:kern w:val="28"/>
                          <w:sz w:val="144"/>
                          <w:szCs w:val="144"/>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14:ligatures w14:val="standard"/>
                          <w14:cntxtAlts/>
                        </w:rPr>
                        <w:t xml:space="preserve">THE CRIER </w:t>
                      </w:r>
                    </w:p>
                  </w:txbxContent>
                </v:textbox>
              </v:shape>
            </w:pict>
          </mc:Fallback>
        </mc:AlternateContent>
      </w:r>
      <w:r w:rsidRPr="008C61B6">
        <w:rPr>
          <w:rFonts w:ascii="Segoe MDL2 Assets" w:eastAsia="Times New Roman" w:hAnsi="Segoe MDL2 Assets" w:cs="Arial"/>
          <w:b/>
          <w:noProof/>
          <w:color w:val="00B050"/>
          <w:kern w:val="28"/>
          <w:sz w:val="24"/>
          <w:szCs w:val="24"/>
          <w14:ligatures w14:val="standard"/>
          <w14:cntxtAlts/>
        </w:rPr>
        <w:drawing>
          <wp:anchor distT="0" distB="0" distL="114300" distR="114300" simplePos="0" relativeHeight="251659264" behindDoc="0" locked="0" layoutInCell="1" allowOverlap="1" wp14:anchorId="752EF46E" wp14:editId="25641035">
            <wp:simplePos x="0" y="0"/>
            <wp:positionH relativeFrom="column">
              <wp:posOffset>4705350</wp:posOffset>
            </wp:positionH>
            <wp:positionV relativeFrom="paragraph">
              <wp:posOffset>0</wp:posOffset>
            </wp:positionV>
            <wp:extent cx="2071370" cy="1280160"/>
            <wp:effectExtent l="0" t="0" r="508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370" cy="1280160"/>
                    </a:xfrm>
                    <a:prstGeom prst="rect">
                      <a:avLst/>
                    </a:prstGeom>
                  </pic:spPr>
                </pic:pic>
              </a:graphicData>
            </a:graphic>
            <wp14:sizeRelH relativeFrom="page">
              <wp14:pctWidth>0</wp14:pctWidth>
            </wp14:sizeRelH>
            <wp14:sizeRelV relativeFrom="page">
              <wp14:pctHeight>0</wp14:pctHeight>
            </wp14:sizeRelV>
          </wp:anchor>
        </w:drawing>
      </w:r>
    </w:p>
    <w:p w14:paraId="38E008AA" w14:textId="77777777" w:rsidR="004A37C9" w:rsidRPr="008C61B6" w:rsidRDefault="004A37C9" w:rsidP="004A37C9">
      <w:pPr>
        <w:spacing w:after="0" w:line="240" w:lineRule="auto"/>
        <w:ind w:left="-86" w:firstLine="806"/>
        <w:rPr>
          <w:rFonts w:ascii="Segoe MDL2 Assets" w:eastAsia="Calibri" w:hAnsi="Segoe MDL2 Assets" w:cs="Times New Roman"/>
          <w:b/>
          <w:color w:val="002060"/>
          <w:kern w:val="0"/>
          <w:sz w:val="24"/>
          <w:szCs w:val="2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pPr>
      <w:r w:rsidRPr="008C61B6">
        <w:rPr>
          <w:rFonts w:ascii="Segoe MDL2 Assets" w:eastAsia="Calibri" w:hAnsi="Segoe MDL2 Assets" w:cs="Times New Roman"/>
          <w:b/>
          <w:color w:val="002060"/>
          <w:kern w:val="0"/>
          <w:sz w:val="24"/>
          <w:szCs w:val="2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14:ligatures w14:val="none"/>
        </w:rPr>
        <w:t xml:space="preserve"> </w:t>
      </w:r>
    </w:p>
    <w:p w14:paraId="05B936E1" w14:textId="77777777" w:rsidR="004A37C9" w:rsidRPr="008C61B6" w:rsidRDefault="004A37C9" w:rsidP="004A37C9">
      <w:pPr>
        <w:rPr>
          <w:rFonts w:ascii="Segoe MDL2 Assets" w:hAnsi="Segoe MDL2 Assets"/>
          <w:sz w:val="24"/>
          <w:szCs w:val="24"/>
        </w:rPr>
      </w:pPr>
    </w:p>
    <w:p w14:paraId="2D7B1667" w14:textId="77777777" w:rsidR="004A37C9" w:rsidRPr="008C61B6" w:rsidRDefault="004A37C9" w:rsidP="004A37C9">
      <w:pPr>
        <w:rPr>
          <w:rFonts w:ascii="Segoe MDL2 Assets" w:hAnsi="Segoe MDL2 Assets"/>
          <w:sz w:val="24"/>
          <w:szCs w:val="24"/>
        </w:rPr>
      </w:pPr>
    </w:p>
    <w:p w14:paraId="0C6B14C7" w14:textId="77777777" w:rsidR="00A30699" w:rsidRDefault="00A30699" w:rsidP="004A37C9">
      <w:pPr>
        <w:tabs>
          <w:tab w:val="left" w:pos="7536"/>
        </w:tabs>
      </w:pPr>
    </w:p>
    <w:p w14:paraId="05874158" w14:textId="77777777" w:rsidR="00A30699" w:rsidRDefault="00A30699" w:rsidP="004A37C9">
      <w:pPr>
        <w:tabs>
          <w:tab w:val="left" w:pos="7536"/>
        </w:tabs>
      </w:pPr>
    </w:p>
    <w:p w14:paraId="7A5B559D" w14:textId="77777777" w:rsidR="00A30699" w:rsidRDefault="00A30699" w:rsidP="004A37C9">
      <w:pPr>
        <w:tabs>
          <w:tab w:val="left" w:pos="7536"/>
        </w:tabs>
      </w:pPr>
    </w:p>
    <w:p w14:paraId="61B644B1" w14:textId="7677586B" w:rsidR="00C75D8A" w:rsidRPr="00E67974" w:rsidRDefault="00A30699">
      <w:pPr>
        <w:rPr>
          <w:sz w:val="24"/>
          <w:szCs w:val="24"/>
        </w:rPr>
      </w:pPr>
      <w:r w:rsidRPr="00E67974">
        <w:rPr>
          <w:noProof/>
          <w:sz w:val="24"/>
          <w:szCs w:val="24"/>
        </w:rPr>
        <w:drawing>
          <wp:anchor distT="0" distB="0" distL="114300" distR="114300" simplePos="0" relativeHeight="251662336" behindDoc="0" locked="0" layoutInCell="1" allowOverlap="1" wp14:anchorId="087C0F16" wp14:editId="4C92840A">
            <wp:simplePos x="0" y="0"/>
            <wp:positionH relativeFrom="column">
              <wp:posOffset>4320540</wp:posOffset>
            </wp:positionH>
            <wp:positionV relativeFrom="paragraph">
              <wp:posOffset>220345</wp:posOffset>
            </wp:positionV>
            <wp:extent cx="2468880" cy="1851660"/>
            <wp:effectExtent l="0" t="0" r="7620" b="0"/>
            <wp:wrapSquare wrapText="bothSides"/>
            <wp:docPr id="1819266755" name="Picture 1" descr="Detour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our Royalty-Free Images, Stock Photos &amp; Pictures | Shutter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7C9" w:rsidRPr="00E67974">
        <w:rPr>
          <w:sz w:val="24"/>
          <w:szCs w:val="24"/>
        </w:rPr>
        <w:t xml:space="preserve">We </w:t>
      </w:r>
      <w:proofErr w:type="gramStart"/>
      <w:r w:rsidR="004A37C9" w:rsidRPr="00E67974">
        <w:rPr>
          <w:sz w:val="24"/>
          <w:szCs w:val="24"/>
        </w:rPr>
        <w:t>have</w:t>
      </w:r>
      <w:proofErr w:type="gramEnd"/>
      <w:r w:rsidR="004A37C9" w:rsidRPr="00E67974">
        <w:rPr>
          <w:sz w:val="24"/>
          <w:szCs w:val="24"/>
        </w:rPr>
        <w:t xml:space="preserve"> known this was going to happen for years. We fought against it and lost. I am not sure </w:t>
      </w:r>
      <w:r w:rsidRPr="00E67974">
        <w:rPr>
          <w:sz w:val="24"/>
          <w:szCs w:val="24"/>
        </w:rPr>
        <w:t>anybody</w:t>
      </w:r>
      <w:r w:rsidR="004A37C9" w:rsidRPr="00E67974">
        <w:rPr>
          <w:sz w:val="24"/>
          <w:szCs w:val="24"/>
        </w:rPr>
        <w:t xml:space="preserve"> likes </w:t>
      </w:r>
      <w:r w:rsidRPr="00E67974">
        <w:rPr>
          <w:sz w:val="24"/>
          <w:szCs w:val="24"/>
        </w:rPr>
        <w:t>it</w:t>
      </w:r>
      <w:r w:rsidR="004A37C9" w:rsidRPr="00E67974">
        <w:rPr>
          <w:sz w:val="24"/>
          <w:szCs w:val="24"/>
        </w:rPr>
        <w:t xml:space="preserve"> but </w:t>
      </w:r>
      <w:r w:rsidRPr="00E67974">
        <w:rPr>
          <w:sz w:val="24"/>
          <w:szCs w:val="24"/>
        </w:rPr>
        <w:t>it’s</w:t>
      </w:r>
      <w:r w:rsidR="004A37C9" w:rsidRPr="00E67974">
        <w:rPr>
          <w:sz w:val="24"/>
          <w:szCs w:val="24"/>
        </w:rPr>
        <w:t xml:space="preserve"> going to happen </w:t>
      </w:r>
      <w:r w:rsidRPr="00E67974">
        <w:rPr>
          <w:sz w:val="24"/>
          <w:szCs w:val="24"/>
        </w:rPr>
        <w:t>no matter what we think</w:t>
      </w:r>
      <w:r w:rsidR="004A37C9" w:rsidRPr="00E67974">
        <w:rPr>
          <w:sz w:val="24"/>
          <w:szCs w:val="24"/>
        </w:rPr>
        <w:t xml:space="preserve">. </w:t>
      </w:r>
    </w:p>
    <w:p w14:paraId="718A6978" w14:textId="5BEA725A" w:rsidR="004A37C9" w:rsidRPr="00A30699" w:rsidRDefault="004A37C9">
      <w:pPr>
        <w:rPr>
          <w:b/>
          <w:bCs/>
          <w:sz w:val="40"/>
          <w:szCs w:val="40"/>
        </w:rPr>
      </w:pPr>
      <w:r w:rsidRPr="00A30699">
        <w:rPr>
          <w:b/>
          <w:bCs/>
          <w:sz w:val="40"/>
          <w:szCs w:val="40"/>
        </w:rPr>
        <w:t xml:space="preserve">Upcoming Road Closure of Byrd Drive and New Traffic Pattern </w:t>
      </w:r>
    </w:p>
    <w:p w14:paraId="309A8731" w14:textId="2E4B3BE8" w:rsidR="004A37C9" w:rsidRPr="00E67974" w:rsidRDefault="004A37C9" w:rsidP="00E67974">
      <w:pPr>
        <w:spacing w:after="0"/>
        <w:rPr>
          <w:sz w:val="24"/>
          <w:szCs w:val="24"/>
        </w:rPr>
      </w:pPr>
      <w:r w:rsidRPr="00A30699">
        <w:rPr>
          <w:b/>
          <w:bCs/>
          <w:sz w:val="28"/>
          <w:szCs w:val="28"/>
        </w:rPr>
        <w:t>Where is this happening:</w:t>
      </w:r>
      <w:r w:rsidRPr="004A37C9">
        <w:t xml:space="preserve"> </w:t>
      </w:r>
      <w:r w:rsidRPr="00E67974">
        <w:rPr>
          <w:sz w:val="24"/>
          <w:szCs w:val="24"/>
        </w:rPr>
        <w:t>This closure will occur at the intersection of Byrd Drive and Grant Avenue.</w:t>
      </w:r>
    </w:p>
    <w:p w14:paraId="7425CD83" w14:textId="77777777" w:rsidR="00082956" w:rsidRDefault="004A37C9" w:rsidP="00E67974">
      <w:pPr>
        <w:spacing w:after="0"/>
      </w:pPr>
      <w:r w:rsidRPr="00A30699">
        <w:rPr>
          <w:b/>
          <w:bCs/>
          <w:sz w:val="28"/>
          <w:szCs w:val="28"/>
        </w:rPr>
        <w:t>What is happening:</w:t>
      </w:r>
      <w:r>
        <w:t xml:space="preserve"> </w:t>
      </w:r>
    </w:p>
    <w:p w14:paraId="626EC50A" w14:textId="77777777" w:rsidR="00082956" w:rsidRPr="00E67974" w:rsidRDefault="004A37C9" w:rsidP="00E67974">
      <w:pPr>
        <w:pStyle w:val="ListParagraph"/>
        <w:numPr>
          <w:ilvl w:val="0"/>
          <w:numId w:val="5"/>
        </w:numPr>
        <w:spacing w:after="0" w:line="240" w:lineRule="auto"/>
        <w:rPr>
          <w:sz w:val="24"/>
          <w:szCs w:val="24"/>
        </w:rPr>
      </w:pPr>
      <w:r w:rsidRPr="00E67974">
        <w:rPr>
          <w:sz w:val="24"/>
          <w:szCs w:val="24"/>
        </w:rPr>
        <w:t xml:space="preserve">Byrd Drive will be closed for approximately three months. </w:t>
      </w:r>
    </w:p>
    <w:p w14:paraId="1674ED58" w14:textId="77777777" w:rsidR="00082956" w:rsidRPr="00E67974" w:rsidRDefault="004A37C9" w:rsidP="00E67974">
      <w:pPr>
        <w:pStyle w:val="ListParagraph"/>
        <w:numPr>
          <w:ilvl w:val="0"/>
          <w:numId w:val="5"/>
        </w:numPr>
        <w:spacing w:after="0" w:line="240" w:lineRule="auto"/>
        <w:rPr>
          <w:sz w:val="24"/>
          <w:szCs w:val="24"/>
        </w:rPr>
      </w:pPr>
      <w:r w:rsidRPr="00E67974">
        <w:rPr>
          <w:sz w:val="24"/>
          <w:szCs w:val="24"/>
        </w:rPr>
        <w:t xml:space="preserve">The traffic </w:t>
      </w:r>
      <w:proofErr w:type="gramStart"/>
      <w:r w:rsidRPr="00E67974">
        <w:rPr>
          <w:sz w:val="24"/>
          <w:szCs w:val="24"/>
        </w:rPr>
        <w:t>signal</w:t>
      </w:r>
      <w:proofErr w:type="gramEnd"/>
      <w:r w:rsidRPr="00E67974">
        <w:rPr>
          <w:sz w:val="24"/>
          <w:szCs w:val="24"/>
        </w:rPr>
        <w:t xml:space="preserve"> at Grant Avenue and Bartow Street/Byrd Drive will be removed.</w:t>
      </w:r>
    </w:p>
    <w:p w14:paraId="6B91B499" w14:textId="43AE72BF" w:rsidR="004A37C9" w:rsidRPr="00E67974" w:rsidRDefault="004A37C9" w:rsidP="00E67974">
      <w:pPr>
        <w:pStyle w:val="ListParagraph"/>
        <w:numPr>
          <w:ilvl w:val="0"/>
          <w:numId w:val="5"/>
        </w:numPr>
        <w:spacing w:after="0" w:line="240" w:lineRule="auto"/>
        <w:rPr>
          <w:sz w:val="24"/>
          <w:szCs w:val="24"/>
        </w:rPr>
      </w:pPr>
      <w:r w:rsidRPr="00E67974">
        <w:rPr>
          <w:sz w:val="24"/>
          <w:szCs w:val="24"/>
        </w:rPr>
        <w:t>A temporary 3-way stop sign will be installed at the intersection of Grant Avenue and Bartow Street</w:t>
      </w:r>
    </w:p>
    <w:p w14:paraId="21C5C067" w14:textId="77777777" w:rsidR="00E67974" w:rsidRDefault="00E67974" w:rsidP="00E67974">
      <w:pPr>
        <w:spacing w:after="0"/>
        <w:rPr>
          <w:b/>
          <w:bCs/>
          <w:sz w:val="28"/>
          <w:szCs w:val="28"/>
        </w:rPr>
      </w:pPr>
    </w:p>
    <w:p w14:paraId="33A1C115" w14:textId="7928800F" w:rsidR="004A37C9" w:rsidRDefault="004A37C9" w:rsidP="00E67974">
      <w:pPr>
        <w:spacing w:after="0"/>
      </w:pPr>
      <w:r w:rsidRPr="00A30699">
        <w:rPr>
          <w:b/>
          <w:bCs/>
          <w:sz w:val="28"/>
          <w:szCs w:val="28"/>
        </w:rPr>
        <w:t xml:space="preserve">When is this </w:t>
      </w:r>
      <w:proofErr w:type="gramStart"/>
      <w:r w:rsidRPr="00A30699">
        <w:rPr>
          <w:b/>
          <w:bCs/>
          <w:sz w:val="28"/>
          <w:szCs w:val="28"/>
        </w:rPr>
        <w:t>happening:</w:t>
      </w:r>
      <w:proofErr w:type="gramEnd"/>
      <w:r>
        <w:t xml:space="preserve"> Byrd Drive will be closed beginning January 10, 2024 for approximately three months. </w:t>
      </w:r>
    </w:p>
    <w:p w14:paraId="09D0F90B" w14:textId="77777777" w:rsidR="00E67974" w:rsidRDefault="00E67974" w:rsidP="00E67974">
      <w:pPr>
        <w:spacing w:after="0"/>
        <w:rPr>
          <w:b/>
          <w:bCs/>
          <w:sz w:val="28"/>
          <w:szCs w:val="28"/>
        </w:rPr>
      </w:pPr>
    </w:p>
    <w:p w14:paraId="3DBAE65C" w14:textId="70D72C72" w:rsidR="004A37C9" w:rsidRDefault="004A37C9" w:rsidP="00E67974">
      <w:pPr>
        <w:spacing w:after="0"/>
      </w:pPr>
      <w:r w:rsidRPr="00A30699">
        <w:rPr>
          <w:b/>
          <w:bCs/>
          <w:sz w:val="28"/>
          <w:szCs w:val="28"/>
        </w:rPr>
        <w:t>Why is this happening:</w:t>
      </w:r>
      <w:r>
        <w:t xml:space="preserve"> The closures are needed to install storm sewer, sidewalk, and the new roundabout at the intersection of Grant Avenue and Byrd Drive.</w:t>
      </w:r>
    </w:p>
    <w:p w14:paraId="42F5A866" w14:textId="51C06D98" w:rsidR="004A37C9" w:rsidRDefault="00A4347E" w:rsidP="00082956">
      <w:pPr>
        <w:jc w:val="center"/>
        <w:rPr>
          <w:rFonts w:cstheme="minorHAnsi"/>
          <w:b/>
          <w:bCs/>
          <w:sz w:val="40"/>
          <w:szCs w:val="40"/>
        </w:rPr>
      </w:pPr>
      <w:r>
        <w:rPr>
          <w:rFonts w:cstheme="minorHAnsi"/>
          <w:b/>
          <w:bCs/>
          <w:sz w:val="40"/>
          <w:szCs w:val="40"/>
        </w:rPr>
        <w:t>What to Expect</w:t>
      </w:r>
    </w:p>
    <w:p w14:paraId="1469F218" w14:textId="577BA88A" w:rsidR="00A4347E" w:rsidRPr="00E67974" w:rsidRDefault="00A4347E" w:rsidP="00A4347E">
      <w:pPr>
        <w:pStyle w:val="ListParagraph"/>
        <w:numPr>
          <w:ilvl w:val="0"/>
          <w:numId w:val="4"/>
        </w:numPr>
        <w:rPr>
          <w:sz w:val="24"/>
          <w:szCs w:val="24"/>
        </w:rPr>
      </w:pPr>
      <w:r w:rsidRPr="00E67974">
        <w:rPr>
          <w:sz w:val="24"/>
          <w:szCs w:val="24"/>
        </w:rPr>
        <w:t xml:space="preserve">All Byrd Drive residences and parking will be accessible from Bragg Lane. </w:t>
      </w:r>
    </w:p>
    <w:p w14:paraId="7296B192" w14:textId="72EB5DE3" w:rsidR="00A4347E" w:rsidRPr="00E67974" w:rsidRDefault="00A4347E" w:rsidP="00A4347E">
      <w:pPr>
        <w:pStyle w:val="ListParagraph"/>
        <w:numPr>
          <w:ilvl w:val="0"/>
          <w:numId w:val="4"/>
        </w:numPr>
        <w:rPr>
          <w:sz w:val="24"/>
          <w:szCs w:val="24"/>
        </w:rPr>
      </w:pPr>
      <w:r w:rsidRPr="00E67974">
        <w:rPr>
          <w:sz w:val="24"/>
          <w:szCs w:val="24"/>
        </w:rPr>
        <w:t xml:space="preserve">Parking impacts will be minimal with this closure. </w:t>
      </w:r>
    </w:p>
    <w:p w14:paraId="4F21923C" w14:textId="1A2713CB" w:rsidR="00A4347E" w:rsidRPr="00E67974" w:rsidRDefault="00A4347E" w:rsidP="00A4347E">
      <w:pPr>
        <w:pStyle w:val="ListParagraph"/>
        <w:numPr>
          <w:ilvl w:val="0"/>
          <w:numId w:val="4"/>
        </w:numPr>
        <w:rPr>
          <w:sz w:val="24"/>
          <w:szCs w:val="24"/>
        </w:rPr>
      </w:pPr>
      <w:r w:rsidRPr="00E67974">
        <w:rPr>
          <w:sz w:val="24"/>
          <w:szCs w:val="24"/>
        </w:rPr>
        <w:t xml:space="preserve">Detour signs will direct residents via Bragg Lane onto Taney Road (North). </w:t>
      </w:r>
    </w:p>
    <w:p w14:paraId="06585180" w14:textId="165A955A" w:rsidR="00A4347E" w:rsidRPr="00E67974" w:rsidRDefault="00A4347E" w:rsidP="00A4347E">
      <w:pPr>
        <w:pStyle w:val="ListParagraph"/>
        <w:numPr>
          <w:ilvl w:val="0"/>
          <w:numId w:val="4"/>
        </w:numPr>
        <w:rPr>
          <w:sz w:val="24"/>
          <w:szCs w:val="24"/>
        </w:rPr>
      </w:pPr>
      <w:r w:rsidRPr="00E67974">
        <w:rPr>
          <w:sz w:val="24"/>
          <w:szCs w:val="24"/>
        </w:rPr>
        <w:t>Students walking to Osbourn High School will have continuous access. Any short-term sidewalk closures will be posted with street signs.</w:t>
      </w:r>
    </w:p>
    <w:p w14:paraId="51EA2604" w14:textId="77777777" w:rsidR="00A4347E" w:rsidRPr="00E67974" w:rsidRDefault="00A4347E" w:rsidP="00A4347E">
      <w:pPr>
        <w:pStyle w:val="ListParagraph"/>
        <w:numPr>
          <w:ilvl w:val="0"/>
          <w:numId w:val="4"/>
        </w:numPr>
        <w:rPr>
          <w:sz w:val="24"/>
          <w:szCs w:val="24"/>
        </w:rPr>
      </w:pPr>
      <w:r w:rsidRPr="00E67974">
        <w:rPr>
          <w:sz w:val="24"/>
          <w:szCs w:val="24"/>
        </w:rPr>
        <w:t>Residents will not be able to exit or enter the community through Byrd Drive.</w:t>
      </w:r>
    </w:p>
    <w:p w14:paraId="798DC947" w14:textId="5E392FDE" w:rsidR="00A4347E" w:rsidRDefault="00A4347E" w:rsidP="00082956">
      <w:pPr>
        <w:jc w:val="center"/>
        <w:rPr>
          <w:b/>
          <w:bCs/>
          <w:sz w:val="40"/>
          <w:szCs w:val="40"/>
        </w:rPr>
      </w:pPr>
      <w:r>
        <w:rPr>
          <w:b/>
          <w:bCs/>
          <w:sz w:val="40"/>
          <w:szCs w:val="40"/>
        </w:rPr>
        <w:t>Questions or Concerns – Please Contact</w:t>
      </w:r>
    </w:p>
    <w:p w14:paraId="576A964C" w14:textId="67F1A8DF" w:rsidR="00A4347E" w:rsidRPr="00E67974" w:rsidRDefault="00A4347E" w:rsidP="00A4347E">
      <w:pPr>
        <w:spacing w:after="0" w:line="240" w:lineRule="auto"/>
        <w:rPr>
          <w:sz w:val="24"/>
          <w:szCs w:val="24"/>
        </w:rPr>
      </w:pPr>
      <w:r w:rsidRPr="00E67974">
        <w:rPr>
          <w:b/>
          <w:bCs/>
          <w:sz w:val="24"/>
          <w:szCs w:val="24"/>
        </w:rPr>
        <w:t>John Keenan, PE</w:t>
      </w:r>
      <w:r w:rsidRPr="00E67974">
        <w:rPr>
          <w:sz w:val="24"/>
          <w:szCs w:val="24"/>
        </w:rPr>
        <w:t xml:space="preserve"> </w:t>
      </w:r>
      <w:r w:rsidRPr="00E67974">
        <w:rPr>
          <w:sz w:val="24"/>
          <w:szCs w:val="24"/>
        </w:rPr>
        <w:tab/>
      </w:r>
      <w:r w:rsidRPr="00E67974">
        <w:rPr>
          <w:sz w:val="24"/>
          <w:szCs w:val="24"/>
        </w:rPr>
        <w:tab/>
      </w:r>
      <w:r w:rsidRPr="00E67974">
        <w:rPr>
          <w:sz w:val="24"/>
          <w:szCs w:val="24"/>
        </w:rPr>
        <w:tab/>
      </w:r>
      <w:r w:rsidRPr="00E67974">
        <w:rPr>
          <w:sz w:val="24"/>
          <w:szCs w:val="24"/>
        </w:rPr>
        <w:tab/>
      </w:r>
      <w:r w:rsidRPr="00E67974">
        <w:rPr>
          <w:sz w:val="24"/>
          <w:szCs w:val="24"/>
        </w:rPr>
        <w:tab/>
      </w:r>
      <w:r w:rsidRPr="00E67974">
        <w:rPr>
          <w:sz w:val="24"/>
          <w:szCs w:val="24"/>
        </w:rPr>
        <w:tab/>
      </w:r>
      <w:hyperlink r:id="rId12" w:history="1">
        <w:r w:rsidRPr="00E67974">
          <w:rPr>
            <w:rStyle w:val="Hyperlink"/>
            <w:sz w:val="24"/>
            <w:szCs w:val="24"/>
          </w:rPr>
          <w:t>jkeenan@ci.manassas.va.us</w:t>
        </w:r>
      </w:hyperlink>
    </w:p>
    <w:p w14:paraId="2AB1A8C9" w14:textId="14F71A08" w:rsidR="00A4347E" w:rsidRPr="00E67974" w:rsidRDefault="00A4347E" w:rsidP="00A4347E">
      <w:pPr>
        <w:spacing w:after="0" w:line="240" w:lineRule="auto"/>
        <w:rPr>
          <w:sz w:val="24"/>
          <w:szCs w:val="24"/>
        </w:rPr>
      </w:pPr>
      <w:r w:rsidRPr="00E67974">
        <w:rPr>
          <w:sz w:val="24"/>
          <w:szCs w:val="24"/>
        </w:rPr>
        <w:t>City Project Manager for Grant Avenue</w:t>
      </w:r>
      <w:r w:rsidRPr="00E67974">
        <w:rPr>
          <w:sz w:val="24"/>
          <w:szCs w:val="24"/>
        </w:rPr>
        <w:tab/>
      </w:r>
      <w:r w:rsidRPr="00E67974">
        <w:rPr>
          <w:sz w:val="24"/>
          <w:szCs w:val="24"/>
        </w:rPr>
        <w:tab/>
      </w:r>
      <w:r w:rsidRPr="00E67974">
        <w:rPr>
          <w:sz w:val="24"/>
          <w:szCs w:val="24"/>
        </w:rPr>
        <w:tab/>
      </w:r>
      <w:r w:rsidRPr="00E67974">
        <w:rPr>
          <w:sz w:val="24"/>
          <w:szCs w:val="24"/>
        </w:rPr>
        <w:tab/>
        <w:t>703-257-8447</w:t>
      </w:r>
    </w:p>
    <w:p w14:paraId="07FA4FBE" w14:textId="77777777" w:rsidR="00A30699" w:rsidRPr="00532608" w:rsidRDefault="00A30699" w:rsidP="00A4347E">
      <w:pPr>
        <w:spacing w:after="0" w:line="240" w:lineRule="auto"/>
        <w:rPr>
          <w:b/>
          <w:bCs/>
          <w:sz w:val="24"/>
          <w:szCs w:val="24"/>
        </w:rPr>
      </w:pPr>
    </w:p>
    <w:p w14:paraId="4D505437" w14:textId="5F45F78D" w:rsidR="00A30699" w:rsidRPr="00532608" w:rsidRDefault="00A4347E" w:rsidP="00A4347E">
      <w:pPr>
        <w:spacing w:after="0" w:line="240" w:lineRule="auto"/>
        <w:rPr>
          <w:sz w:val="24"/>
          <w:szCs w:val="24"/>
          <w:lang w:val="es-MX"/>
        </w:rPr>
      </w:pPr>
      <w:r w:rsidRPr="00E67974">
        <w:rPr>
          <w:b/>
          <w:bCs/>
          <w:sz w:val="24"/>
          <w:szCs w:val="24"/>
          <w:lang w:val="es-MX"/>
        </w:rPr>
        <w:t>Christian Contreras, ITE</w:t>
      </w:r>
      <w:r w:rsidRPr="00E67974">
        <w:rPr>
          <w:b/>
          <w:bCs/>
          <w:sz w:val="24"/>
          <w:szCs w:val="24"/>
          <w:lang w:val="es-MX"/>
        </w:rPr>
        <w:tab/>
      </w:r>
      <w:r w:rsidRPr="00E67974">
        <w:rPr>
          <w:b/>
          <w:bCs/>
          <w:sz w:val="24"/>
          <w:szCs w:val="24"/>
          <w:lang w:val="es-MX"/>
        </w:rPr>
        <w:tab/>
      </w:r>
      <w:r w:rsidRPr="00E67974">
        <w:rPr>
          <w:b/>
          <w:bCs/>
          <w:sz w:val="24"/>
          <w:szCs w:val="24"/>
          <w:lang w:val="es-MX"/>
        </w:rPr>
        <w:tab/>
      </w:r>
      <w:r w:rsidRPr="00E67974">
        <w:rPr>
          <w:b/>
          <w:bCs/>
          <w:sz w:val="24"/>
          <w:szCs w:val="24"/>
          <w:lang w:val="es-MX"/>
        </w:rPr>
        <w:tab/>
      </w:r>
      <w:r w:rsidRPr="00E67974">
        <w:rPr>
          <w:b/>
          <w:bCs/>
          <w:sz w:val="24"/>
          <w:szCs w:val="24"/>
          <w:lang w:val="es-MX"/>
        </w:rPr>
        <w:tab/>
      </w:r>
      <w:hyperlink r:id="rId13" w:history="1">
        <w:r w:rsidRPr="00E67974">
          <w:rPr>
            <w:rStyle w:val="Hyperlink"/>
            <w:sz w:val="24"/>
            <w:szCs w:val="24"/>
            <w:lang w:val="es-MX"/>
          </w:rPr>
          <w:t>Christian.contreras@volkert.com</w:t>
        </w:r>
      </w:hyperlink>
    </w:p>
    <w:p w14:paraId="5C239E68" w14:textId="77777777" w:rsidR="00A30699" w:rsidRPr="00E67974" w:rsidRDefault="00A4347E" w:rsidP="00A4347E">
      <w:pPr>
        <w:spacing w:after="0" w:line="240" w:lineRule="auto"/>
        <w:rPr>
          <w:sz w:val="24"/>
          <w:szCs w:val="24"/>
          <w:lang w:val="es-MX"/>
        </w:rPr>
      </w:pPr>
      <w:r w:rsidRPr="00E67974">
        <w:rPr>
          <w:sz w:val="24"/>
          <w:szCs w:val="24"/>
          <w:lang w:val="es-MX"/>
        </w:rPr>
        <w:t>Inspector (</w:t>
      </w:r>
      <w:proofErr w:type="spellStart"/>
      <w:r w:rsidRPr="00E67974">
        <w:rPr>
          <w:sz w:val="24"/>
          <w:szCs w:val="24"/>
          <w:lang w:val="es-MX"/>
        </w:rPr>
        <w:t>Volkert</w:t>
      </w:r>
      <w:proofErr w:type="spellEnd"/>
      <w:r w:rsidRPr="00E67974">
        <w:rPr>
          <w:sz w:val="24"/>
          <w:szCs w:val="24"/>
          <w:lang w:val="es-MX"/>
        </w:rPr>
        <w:t>)</w:t>
      </w:r>
    </w:p>
    <w:p w14:paraId="32DAC312" w14:textId="77777777" w:rsidR="00A30699" w:rsidRDefault="00A30699" w:rsidP="00A4347E">
      <w:pPr>
        <w:spacing w:after="0" w:line="240" w:lineRule="auto"/>
        <w:rPr>
          <w:lang w:val="es-MX"/>
        </w:rPr>
      </w:pPr>
    </w:p>
    <w:p w14:paraId="6F087C08" w14:textId="77777777" w:rsidR="00A30699" w:rsidRDefault="00A30699">
      <w:pPr>
        <w:rPr>
          <w:lang w:val="es-MX"/>
        </w:rPr>
      </w:pPr>
      <w:r>
        <w:rPr>
          <w:lang w:val="es-MX"/>
        </w:rPr>
        <w:br w:type="page"/>
      </w:r>
    </w:p>
    <w:p w14:paraId="0F83BE68" w14:textId="0E4FAF26" w:rsidR="00A30699" w:rsidRPr="00E83404" w:rsidRDefault="00082956" w:rsidP="00A4347E">
      <w:pPr>
        <w:spacing w:after="0" w:line="240" w:lineRule="auto"/>
        <w:rPr>
          <w:color w:val="2F5496" w:themeColor="accent1" w:themeShade="BF"/>
          <w:kern w:val="0"/>
          <w:sz w:val="24"/>
          <w:szCs w:val="24"/>
          <w:lang w:val="es-MX"/>
          <w14:ligatures w14:val="none"/>
        </w:rPr>
      </w:pPr>
      <w:r w:rsidRPr="00E83404">
        <w:rPr>
          <w:color w:val="2F5496" w:themeColor="accent1" w:themeShade="BF"/>
          <w:kern w:val="0"/>
          <w:sz w:val="24"/>
          <w:szCs w:val="24"/>
          <w:lang w:val="es-MX"/>
          <w14:ligatures w14:val="none"/>
        </w:rPr>
        <w:lastRenderedPageBreak/>
        <w:t>S</w:t>
      </w:r>
      <w:r w:rsidR="00A30699" w:rsidRPr="00E83404">
        <w:rPr>
          <w:color w:val="2F5496" w:themeColor="accent1" w:themeShade="BF"/>
          <w:kern w:val="0"/>
          <w:sz w:val="24"/>
          <w:szCs w:val="24"/>
          <w:lang w:val="es-MX"/>
          <w14:ligatures w14:val="none"/>
        </w:rPr>
        <w:t>abíamos que esto iba a suceder desde hace años. Luchamos contra ello y perdimos. No estoy segur</w:t>
      </w:r>
      <w:r w:rsidR="00BC23A0" w:rsidRPr="00E83404">
        <w:rPr>
          <w:color w:val="2F5496" w:themeColor="accent1" w:themeShade="BF"/>
          <w:kern w:val="0"/>
          <w:sz w:val="24"/>
          <w:szCs w:val="24"/>
          <w:lang w:val="es-MX"/>
          <w14:ligatures w14:val="none"/>
        </w:rPr>
        <w:t>a</w:t>
      </w:r>
      <w:r w:rsidR="00A30699" w:rsidRPr="00E83404">
        <w:rPr>
          <w:color w:val="2F5496" w:themeColor="accent1" w:themeShade="BF"/>
          <w:kern w:val="0"/>
          <w:sz w:val="24"/>
          <w:szCs w:val="24"/>
          <w:lang w:val="es-MX"/>
          <w14:ligatures w14:val="none"/>
        </w:rPr>
        <w:t xml:space="preserve"> de que a nadie le guste, pero sucederá sin importar lo que pensemos.</w:t>
      </w:r>
    </w:p>
    <w:p w14:paraId="59F233C5" w14:textId="77777777" w:rsidR="00A30699" w:rsidRPr="00E83404" w:rsidRDefault="00A30699" w:rsidP="00A4347E">
      <w:pPr>
        <w:spacing w:after="0" w:line="240" w:lineRule="auto"/>
        <w:rPr>
          <w:color w:val="2F5496" w:themeColor="accent1" w:themeShade="BF"/>
          <w:kern w:val="0"/>
          <w:lang w:val="es-MX"/>
          <w14:ligatures w14:val="none"/>
        </w:rPr>
      </w:pPr>
    </w:p>
    <w:p w14:paraId="3F9A1ABA" w14:textId="78A8EFD6" w:rsidR="00A30699" w:rsidRPr="00E83404" w:rsidRDefault="00A30699" w:rsidP="00A4347E">
      <w:pPr>
        <w:spacing w:after="0" w:line="240" w:lineRule="auto"/>
        <w:rPr>
          <w:b/>
          <w:bCs/>
          <w:color w:val="2F5496" w:themeColor="accent1" w:themeShade="BF"/>
          <w:kern w:val="0"/>
          <w:sz w:val="40"/>
          <w:szCs w:val="40"/>
          <w:lang w:val="es-MX"/>
          <w14:ligatures w14:val="none"/>
        </w:rPr>
      </w:pPr>
      <w:r w:rsidRPr="00E83404">
        <w:rPr>
          <w:b/>
          <w:bCs/>
          <w:color w:val="2F5496" w:themeColor="accent1" w:themeShade="BF"/>
          <w:kern w:val="0"/>
          <w:sz w:val="40"/>
          <w:szCs w:val="40"/>
          <w:lang w:val="es-MX"/>
          <w14:ligatures w14:val="none"/>
        </w:rPr>
        <w:t>El Cierre de la calle Byrd e indicaciones de tránsito nuevas</w:t>
      </w:r>
    </w:p>
    <w:p w14:paraId="75B8BB6F" w14:textId="4F03E5DC" w:rsidR="00A30699" w:rsidRPr="00E83404" w:rsidRDefault="00A30699" w:rsidP="00A4347E">
      <w:pPr>
        <w:spacing w:after="0" w:line="240" w:lineRule="auto"/>
        <w:rPr>
          <w:b/>
          <w:bCs/>
          <w:color w:val="2F5496" w:themeColor="accent1" w:themeShade="BF"/>
          <w:kern w:val="0"/>
          <w:sz w:val="40"/>
          <w:szCs w:val="40"/>
          <w:lang w:val="es-MX"/>
          <w14:ligatures w14:val="none"/>
        </w:rPr>
      </w:pPr>
    </w:p>
    <w:p w14:paraId="312FEC9A" w14:textId="6DC3A8D1" w:rsidR="00A30699" w:rsidRPr="00E83404" w:rsidRDefault="00A30699" w:rsidP="00A4347E">
      <w:pPr>
        <w:spacing w:after="0" w:line="240" w:lineRule="auto"/>
        <w:rPr>
          <w:color w:val="2F5496" w:themeColor="accent1" w:themeShade="BF"/>
          <w:kern w:val="0"/>
          <w:lang w:val="es-MX"/>
          <w14:ligatures w14:val="none"/>
        </w:rPr>
      </w:pPr>
      <w:r w:rsidRPr="00E83404">
        <w:rPr>
          <w:b/>
          <w:bCs/>
          <w:color w:val="2F5496" w:themeColor="accent1" w:themeShade="BF"/>
          <w:sz w:val="28"/>
          <w:szCs w:val="28"/>
          <w:lang w:val="es-MX"/>
        </w:rPr>
        <w:t>¿Dónde sucederá?</w:t>
      </w:r>
      <w:r w:rsidRPr="00E83404">
        <w:rPr>
          <w:color w:val="2F5496" w:themeColor="accent1" w:themeShade="BF"/>
          <w:lang w:val="es-MX"/>
        </w:rPr>
        <w:t xml:space="preserve"> </w:t>
      </w:r>
      <w:r w:rsidRPr="00E83404">
        <w:rPr>
          <w:color w:val="2F5496" w:themeColor="accent1" w:themeShade="BF"/>
          <w:sz w:val="24"/>
          <w:szCs w:val="24"/>
          <w:lang w:val="es-MX"/>
        </w:rPr>
        <w:t>Este cierre ocurrirá en la intersección de la calle Byrd Drive y la avenida Grant Avenue</w:t>
      </w:r>
      <w:r w:rsidRPr="00E83404">
        <w:rPr>
          <w:color w:val="2F5496" w:themeColor="accent1" w:themeShade="BF"/>
          <w:kern w:val="0"/>
          <w:sz w:val="24"/>
          <w:szCs w:val="24"/>
          <w:lang w:val="es-MX"/>
          <w14:ligatures w14:val="none"/>
        </w:rPr>
        <w:tab/>
      </w:r>
    </w:p>
    <w:p w14:paraId="5BBBE9CF" w14:textId="78821358" w:rsidR="00A30699" w:rsidRPr="00E83404" w:rsidRDefault="00A30699" w:rsidP="00A4347E">
      <w:pPr>
        <w:spacing w:after="0" w:line="240" w:lineRule="auto"/>
        <w:rPr>
          <w:color w:val="2F5496" w:themeColor="accent1" w:themeShade="BF"/>
          <w:kern w:val="0"/>
          <w:lang w:val="es-MX"/>
          <w14:ligatures w14:val="none"/>
        </w:rPr>
      </w:pPr>
    </w:p>
    <w:p w14:paraId="764C57F0" w14:textId="069FD1A1" w:rsidR="00082956" w:rsidRPr="00E83404" w:rsidRDefault="00873BC3" w:rsidP="00A4347E">
      <w:pPr>
        <w:spacing w:after="0" w:line="240" w:lineRule="auto"/>
        <w:rPr>
          <w:b/>
          <w:bCs/>
          <w:color w:val="2F5496" w:themeColor="accent1" w:themeShade="BF"/>
          <w:sz w:val="28"/>
          <w:szCs w:val="28"/>
          <w:lang w:val="es-MX"/>
        </w:rPr>
      </w:pPr>
      <w:r w:rsidRPr="00E83404">
        <w:rPr>
          <w:noProof/>
          <w:color w:val="2F5496" w:themeColor="accent1" w:themeShade="BF"/>
        </w:rPr>
        <w:drawing>
          <wp:anchor distT="0" distB="0" distL="114300" distR="114300" simplePos="0" relativeHeight="251666432" behindDoc="0" locked="0" layoutInCell="1" allowOverlap="1" wp14:anchorId="4B6AC92B" wp14:editId="1CC1FED3">
            <wp:simplePos x="0" y="0"/>
            <wp:positionH relativeFrom="column">
              <wp:posOffset>3741420</wp:posOffset>
            </wp:positionH>
            <wp:positionV relativeFrom="paragraph">
              <wp:posOffset>4445</wp:posOffset>
            </wp:positionV>
            <wp:extent cx="3002280" cy="1524000"/>
            <wp:effectExtent l="0" t="0" r="7620" b="0"/>
            <wp:wrapSquare wrapText="bothSides"/>
            <wp:docPr id="177159632" name="Picture 1" descr="Placa de Obra - Desvio - 1 x 0,50m - Iplacas Sin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a de Obra - Desvio - 1 x 0,50m - Iplacas Sinalizaçã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956" w:rsidRPr="00E83404">
        <w:rPr>
          <w:b/>
          <w:bCs/>
          <w:color w:val="2F5496" w:themeColor="accent1" w:themeShade="BF"/>
          <w:sz w:val="28"/>
          <w:szCs w:val="28"/>
          <w:lang w:val="es-MX"/>
        </w:rPr>
        <w:t xml:space="preserve">¿Y qué pasará? </w:t>
      </w:r>
    </w:p>
    <w:p w14:paraId="223E10B4" w14:textId="77777777" w:rsidR="00082956" w:rsidRPr="00E83404" w:rsidRDefault="00082956" w:rsidP="00E67974">
      <w:pPr>
        <w:pStyle w:val="ListParagraph"/>
        <w:numPr>
          <w:ilvl w:val="0"/>
          <w:numId w:val="6"/>
        </w:numPr>
        <w:spacing w:after="0" w:line="240" w:lineRule="auto"/>
        <w:rPr>
          <w:color w:val="2F5496" w:themeColor="accent1" w:themeShade="BF"/>
          <w:lang w:val="es-MX"/>
        </w:rPr>
      </w:pPr>
      <w:r w:rsidRPr="00E83404">
        <w:rPr>
          <w:color w:val="2F5496" w:themeColor="accent1" w:themeShade="BF"/>
          <w:lang w:val="es-MX"/>
        </w:rPr>
        <w:t>La calle Byrd estará cerrada durante aproximadamente tres (3) meses.</w:t>
      </w:r>
    </w:p>
    <w:p w14:paraId="5922A3DE" w14:textId="77777777" w:rsidR="00082956" w:rsidRPr="00E83404" w:rsidRDefault="00082956" w:rsidP="00E67974">
      <w:pPr>
        <w:pStyle w:val="ListParagraph"/>
        <w:numPr>
          <w:ilvl w:val="0"/>
          <w:numId w:val="6"/>
        </w:numPr>
        <w:spacing w:after="0" w:line="240" w:lineRule="auto"/>
        <w:rPr>
          <w:color w:val="2F5496" w:themeColor="accent1" w:themeShade="BF"/>
          <w:lang w:val="es-MX"/>
        </w:rPr>
      </w:pPr>
      <w:r w:rsidRPr="00E83404">
        <w:rPr>
          <w:color w:val="2F5496" w:themeColor="accent1" w:themeShade="BF"/>
          <w:lang w:val="es-MX"/>
        </w:rPr>
        <w:t xml:space="preserve">Se quitará el semáforo en la intersección de la avenida Grant y las calles </w:t>
      </w:r>
      <w:proofErr w:type="spellStart"/>
      <w:r w:rsidRPr="00E83404">
        <w:rPr>
          <w:color w:val="2F5496" w:themeColor="accent1" w:themeShade="BF"/>
          <w:lang w:val="es-MX"/>
        </w:rPr>
        <w:t>Bartow</w:t>
      </w:r>
      <w:proofErr w:type="spellEnd"/>
      <w:r w:rsidRPr="00E83404">
        <w:rPr>
          <w:color w:val="2F5496" w:themeColor="accent1" w:themeShade="BF"/>
          <w:lang w:val="es-MX"/>
        </w:rPr>
        <w:t xml:space="preserve"> y Byrd. </w:t>
      </w:r>
    </w:p>
    <w:p w14:paraId="090A5DA5" w14:textId="1E4A1EE9" w:rsidR="00082956" w:rsidRPr="00E83404" w:rsidRDefault="00082956" w:rsidP="00E67974">
      <w:pPr>
        <w:pStyle w:val="ListParagraph"/>
        <w:numPr>
          <w:ilvl w:val="0"/>
          <w:numId w:val="6"/>
        </w:numPr>
        <w:spacing w:after="0" w:line="240" w:lineRule="auto"/>
        <w:rPr>
          <w:color w:val="2F5496" w:themeColor="accent1" w:themeShade="BF"/>
          <w:lang w:val="es-MX"/>
        </w:rPr>
      </w:pPr>
      <w:r w:rsidRPr="00E83404">
        <w:rPr>
          <w:color w:val="2F5496" w:themeColor="accent1" w:themeShade="BF"/>
          <w:lang w:val="es-MX"/>
        </w:rPr>
        <w:t xml:space="preserve">Una señal de </w:t>
      </w:r>
      <w:r w:rsidR="00BC23A0" w:rsidRPr="00E83404">
        <w:rPr>
          <w:color w:val="2F5496" w:themeColor="accent1" w:themeShade="BF"/>
          <w:lang w:val="es-MX"/>
        </w:rPr>
        <w:t>ALTO</w:t>
      </w:r>
      <w:r w:rsidRPr="00E83404">
        <w:rPr>
          <w:color w:val="2F5496" w:themeColor="accent1" w:themeShade="BF"/>
          <w:lang w:val="es-MX"/>
        </w:rPr>
        <w:t xml:space="preserve"> </w:t>
      </w:r>
      <w:r w:rsidR="00BC23A0" w:rsidRPr="00E83404">
        <w:rPr>
          <w:color w:val="2F5496" w:themeColor="accent1" w:themeShade="BF"/>
          <w:lang w:val="es-MX"/>
        </w:rPr>
        <w:t xml:space="preserve">se instalará </w:t>
      </w:r>
      <w:r w:rsidRPr="00E83404">
        <w:rPr>
          <w:color w:val="2F5496" w:themeColor="accent1" w:themeShade="BF"/>
          <w:lang w:val="es-MX"/>
        </w:rPr>
        <w:t>tempo</w:t>
      </w:r>
      <w:r w:rsidR="00BC23A0" w:rsidRPr="00E83404">
        <w:rPr>
          <w:color w:val="2F5496" w:themeColor="accent1" w:themeShade="BF"/>
          <w:lang w:val="es-MX"/>
        </w:rPr>
        <w:t>ralmente</w:t>
      </w:r>
      <w:r w:rsidRPr="00E83404">
        <w:rPr>
          <w:color w:val="2F5496" w:themeColor="accent1" w:themeShade="BF"/>
          <w:lang w:val="es-MX"/>
        </w:rPr>
        <w:t xml:space="preserve"> en la intersección de la avenida Grant y la calle </w:t>
      </w:r>
      <w:proofErr w:type="spellStart"/>
      <w:r w:rsidRPr="00E83404">
        <w:rPr>
          <w:color w:val="2F5496" w:themeColor="accent1" w:themeShade="BF"/>
          <w:lang w:val="es-MX"/>
        </w:rPr>
        <w:t>Bartow</w:t>
      </w:r>
      <w:proofErr w:type="spellEnd"/>
      <w:r w:rsidRPr="00E83404">
        <w:rPr>
          <w:color w:val="2F5496" w:themeColor="accent1" w:themeShade="BF"/>
          <w:lang w:val="es-MX"/>
        </w:rPr>
        <w:t>.</w:t>
      </w:r>
      <w:r w:rsidR="00A30699" w:rsidRPr="00E83404">
        <w:rPr>
          <w:color w:val="2F5496" w:themeColor="accent1" w:themeShade="BF"/>
          <w:kern w:val="0"/>
          <w:lang w:val="es-MX"/>
          <w14:ligatures w14:val="none"/>
        </w:rPr>
        <w:tab/>
      </w:r>
      <w:r w:rsidR="00A4347E" w:rsidRPr="00E83404">
        <w:rPr>
          <w:color w:val="2F5496" w:themeColor="accent1" w:themeShade="BF"/>
          <w:lang w:val="es-MX"/>
        </w:rPr>
        <w:tab/>
      </w:r>
    </w:p>
    <w:p w14:paraId="2BB4B5C1" w14:textId="77777777" w:rsidR="00082956" w:rsidRPr="00E83404" w:rsidRDefault="00082956" w:rsidP="00A4347E">
      <w:pPr>
        <w:spacing w:after="0" w:line="240" w:lineRule="auto"/>
        <w:rPr>
          <w:color w:val="2F5496" w:themeColor="accent1" w:themeShade="BF"/>
          <w:lang w:val="es-MX"/>
        </w:rPr>
      </w:pPr>
    </w:p>
    <w:p w14:paraId="5C403C72" w14:textId="77777777" w:rsidR="00082956" w:rsidRPr="00E83404" w:rsidRDefault="00082956" w:rsidP="00A4347E">
      <w:pPr>
        <w:spacing w:after="0" w:line="240" w:lineRule="auto"/>
        <w:rPr>
          <w:b/>
          <w:bCs/>
          <w:color w:val="2F5496" w:themeColor="accent1" w:themeShade="BF"/>
          <w:sz w:val="28"/>
          <w:szCs w:val="28"/>
          <w:lang w:val="es-MX"/>
        </w:rPr>
      </w:pPr>
      <w:r w:rsidRPr="00E83404">
        <w:rPr>
          <w:b/>
          <w:bCs/>
          <w:color w:val="2F5496" w:themeColor="accent1" w:themeShade="BF"/>
          <w:sz w:val="28"/>
          <w:szCs w:val="28"/>
          <w:lang w:val="es-MX"/>
        </w:rPr>
        <w:t>¿Cuándo sucederá esto?</w:t>
      </w:r>
    </w:p>
    <w:p w14:paraId="36C439B5" w14:textId="77777777" w:rsidR="00082956" w:rsidRPr="00E83404" w:rsidRDefault="00082956" w:rsidP="00A4347E">
      <w:pPr>
        <w:spacing w:after="0" w:line="240" w:lineRule="auto"/>
        <w:rPr>
          <w:color w:val="2F5496" w:themeColor="accent1" w:themeShade="BF"/>
          <w:sz w:val="24"/>
          <w:szCs w:val="24"/>
          <w:lang w:val="es-MX"/>
        </w:rPr>
      </w:pPr>
      <w:r w:rsidRPr="00E83404">
        <w:rPr>
          <w:color w:val="2F5496" w:themeColor="accent1" w:themeShade="BF"/>
          <w:sz w:val="24"/>
          <w:szCs w:val="24"/>
          <w:lang w:val="es-MX"/>
        </w:rPr>
        <w:t>La calle Byrd estará cerrada a partir del 10 de enero de 2024 durante aproximadamente tres (3) meses.</w:t>
      </w:r>
    </w:p>
    <w:p w14:paraId="49B41232" w14:textId="77777777" w:rsidR="00082956" w:rsidRPr="00E83404" w:rsidRDefault="00082956" w:rsidP="00A4347E">
      <w:pPr>
        <w:spacing w:after="0" w:line="240" w:lineRule="auto"/>
        <w:rPr>
          <w:color w:val="2F5496" w:themeColor="accent1" w:themeShade="BF"/>
          <w:lang w:val="es-MX"/>
        </w:rPr>
      </w:pPr>
    </w:p>
    <w:p w14:paraId="4BDFC6AF" w14:textId="77777777" w:rsidR="00082956" w:rsidRPr="00E83404" w:rsidRDefault="00082956" w:rsidP="00A4347E">
      <w:pPr>
        <w:spacing w:after="0" w:line="240" w:lineRule="auto"/>
        <w:rPr>
          <w:b/>
          <w:bCs/>
          <w:color w:val="2F5496" w:themeColor="accent1" w:themeShade="BF"/>
          <w:sz w:val="28"/>
          <w:szCs w:val="28"/>
          <w:lang w:val="es-MX"/>
        </w:rPr>
      </w:pPr>
      <w:r w:rsidRPr="00E83404">
        <w:rPr>
          <w:b/>
          <w:bCs/>
          <w:color w:val="2F5496" w:themeColor="accent1" w:themeShade="BF"/>
          <w:sz w:val="28"/>
          <w:szCs w:val="28"/>
          <w:lang w:val="es-MX"/>
        </w:rPr>
        <w:t>¿Y por qué sucede esto?</w:t>
      </w:r>
    </w:p>
    <w:p w14:paraId="30797A51" w14:textId="77777777" w:rsidR="00082956" w:rsidRPr="00E83404" w:rsidRDefault="00082956" w:rsidP="00A4347E">
      <w:pPr>
        <w:spacing w:after="0" w:line="240" w:lineRule="auto"/>
        <w:rPr>
          <w:color w:val="2F5496" w:themeColor="accent1" w:themeShade="BF"/>
          <w:sz w:val="24"/>
          <w:szCs w:val="24"/>
          <w:lang w:val="es-MX"/>
        </w:rPr>
      </w:pPr>
      <w:r w:rsidRPr="00E83404">
        <w:rPr>
          <w:color w:val="2F5496" w:themeColor="accent1" w:themeShade="BF"/>
          <w:sz w:val="24"/>
          <w:szCs w:val="24"/>
          <w:lang w:val="es-MX"/>
        </w:rPr>
        <w:t>Los cierres son necesarios para instalar el alcantarillado pluvial, la acera y la nueva rotonda de tráfico en la intersección de la avenida Grant y la calle Byrd.</w:t>
      </w:r>
    </w:p>
    <w:p w14:paraId="6DD82D9D" w14:textId="77777777" w:rsidR="00082956" w:rsidRPr="00E83404" w:rsidRDefault="00082956" w:rsidP="00A4347E">
      <w:pPr>
        <w:spacing w:after="0" w:line="240" w:lineRule="auto"/>
        <w:rPr>
          <w:color w:val="2F5496" w:themeColor="accent1" w:themeShade="BF"/>
          <w:lang w:val="es-MX"/>
        </w:rPr>
      </w:pPr>
    </w:p>
    <w:p w14:paraId="005F0CB3" w14:textId="77777777" w:rsidR="00082956" w:rsidRPr="00E83404" w:rsidRDefault="00082956" w:rsidP="00A4347E">
      <w:pPr>
        <w:spacing w:after="0" w:line="240" w:lineRule="auto"/>
        <w:rPr>
          <w:b/>
          <w:bCs/>
          <w:color w:val="2F5496" w:themeColor="accent1" w:themeShade="BF"/>
          <w:sz w:val="40"/>
          <w:szCs w:val="40"/>
          <w:lang w:val="es-MX"/>
        </w:rPr>
      </w:pPr>
      <w:r w:rsidRPr="00E83404">
        <w:rPr>
          <w:b/>
          <w:bCs/>
          <w:color w:val="2F5496" w:themeColor="accent1" w:themeShade="BF"/>
          <w:sz w:val="40"/>
          <w:szCs w:val="40"/>
          <w:lang w:val="es-MX"/>
        </w:rPr>
        <w:t>Lo que se puede esperar</w:t>
      </w:r>
    </w:p>
    <w:p w14:paraId="7D4BA618" w14:textId="77777777" w:rsidR="00082956" w:rsidRPr="00E83404" w:rsidRDefault="00082956" w:rsidP="00E67974">
      <w:pPr>
        <w:pStyle w:val="ListParagraph"/>
        <w:numPr>
          <w:ilvl w:val="0"/>
          <w:numId w:val="7"/>
        </w:numPr>
        <w:spacing w:after="0" w:line="240" w:lineRule="auto"/>
        <w:rPr>
          <w:color w:val="2F5496" w:themeColor="accent1" w:themeShade="BF"/>
          <w:sz w:val="24"/>
          <w:szCs w:val="24"/>
          <w:lang w:val="es-MX"/>
        </w:rPr>
      </w:pPr>
      <w:r w:rsidRPr="00E83404">
        <w:rPr>
          <w:color w:val="2F5496" w:themeColor="accent1" w:themeShade="BF"/>
          <w:sz w:val="24"/>
          <w:szCs w:val="24"/>
          <w:lang w:val="es-MX"/>
        </w:rPr>
        <w:t xml:space="preserve">Los residentes no podrán salir de la comunidad ni entrar en ella usando la calle Byrd. </w:t>
      </w:r>
    </w:p>
    <w:p w14:paraId="339C9FED" w14:textId="77777777" w:rsidR="00082956" w:rsidRPr="00E83404" w:rsidRDefault="00082956" w:rsidP="00E67974">
      <w:pPr>
        <w:pStyle w:val="ListParagraph"/>
        <w:numPr>
          <w:ilvl w:val="0"/>
          <w:numId w:val="7"/>
        </w:numPr>
        <w:spacing w:after="0" w:line="240" w:lineRule="auto"/>
        <w:rPr>
          <w:color w:val="2F5496" w:themeColor="accent1" w:themeShade="BF"/>
          <w:sz w:val="24"/>
          <w:szCs w:val="24"/>
          <w:lang w:val="es-MX"/>
        </w:rPr>
      </w:pPr>
      <w:r w:rsidRPr="00E83404">
        <w:rPr>
          <w:color w:val="2F5496" w:themeColor="accent1" w:themeShade="BF"/>
          <w:sz w:val="24"/>
          <w:szCs w:val="24"/>
          <w:lang w:val="es-MX"/>
        </w:rPr>
        <w:t xml:space="preserve">Se podrá acceder a todas las viviendas y todos los espacios de estacionamiento usando la calle Bragg. </w:t>
      </w:r>
    </w:p>
    <w:p w14:paraId="28CCB2F5" w14:textId="77777777" w:rsidR="00082956" w:rsidRPr="00E83404" w:rsidRDefault="00082956" w:rsidP="00E67974">
      <w:pPr>
        <w:pStyle w:val="ListParagraph"/>
        <w:numPr>
          <w:ilvl w:val="0"/>
          <w:numId w:val="7"/>
        </w:numPr>
        <w:spacing w:after="0" w:line="240" w:lineRule="auto"/>
        <w:rPr>
          <w:color w:val="2F5496" w:themeColor="accent1" w:themeShade="BF"/>
          <w:sz w:val="24"/>
          <w:szCs w:val="24"/>
          <w:lang w:val="es-MX"/>
        </w:rPr>
      </w:pPr>
      <w:r w:rsidRPr="00E83404">
        <w:rPr>
          <w:color w:val="2F5496" w:themeColor="accent1" w:themeShade="BF"/>
          <w:sz w:val="24"/>
          <w:szCs w:val="24"/>
          <w:lang w:val="es-MX"/>
        </w:rPr>
        <w:t>Los efectos en el estacionamiento debido a este cierre serán mínimos.</w:t>
      </w:r>
    </w:p>
    <w:p w14:paraId="2C409EB1" w14:textId="2C70D5E2" w:rsidR="00082956" w:rsidRPr="00E83404" w:rsidRDefault="00082956" w:rsidP="00E67974">
      <w:pPr>
        <w:pStyle w:val="ListParagraph"/>
        <w:numPr>
          <w:ilvl w:val="0"/>
          <w:numId w:val="7"/>
        </w:numPr>
        <w:spacing w:after="0" w:line="240" w:lineRule="auto"/>
        <w:rPr>
          <w:color w:val="2F5496" w:themeColor="accent1" w:themeShade="BF"/>
          <w:sz w:val="24"/>
          <w:szCs w:val="24"/>
          <w:lang w:val="es-MX"/>
        </w:rPr>
      </w:pPr>
      <w:r w:rsidRPr="00E83404">
        <w:rPr>
          <w:color w:val="2F5496" w:themeColor="accent1" w:themeShade="BF"/>
          <w:sz w:val="24"/>
          <w:szCs w:val="24"/>
          <w:lang w:val="es-MX"/>
        </w:rPr>
        <w:t xml:space="preserve">Las señales de </w:t>
      </w:r>
      <w:r w:rsidR="00BC23A0" w:rsidRPr="00E83404">
        <w:rPr>
          <w:color w:val="2F5496" w:themeColor="accent1" w:themeShade="BF"/>
          <w:sz w:val="24"/>
          <w:szCs w:val="24"/>
          <w:lang w:val="es-MX"/>
        </w:rPr>
        <w:t>desviación</w:t>
      </w:r>
      <w:r w:rsidRPr="00E83404">
        <w:rPr>
          <w:color w:val="2F5496" w:themeColor="accent1" w:themeShade="BF"/>
          <w:sz w:val="24"/>
          <w:szCs w:val="24"/>
          <w:lang w:val="es-MX"/>
        </w:rPr>
        <w:t xml:space="preserve"> dirigirán </w:t>
      </w:r>
      <w:r w:rsidR="00BC23A0" w:rsidRPr="00E83404">
        <w:rPr>
          <w:color w:val="2F5496" w:themeColor="accent1" w:themeShade="BF"/>
          <w:sz w:val="24"/>
          <w:szCs w:val="24"/>
          <w:lang w:val="es-MX"/>
        </w:rPr>
        <w:t>a</w:t>
      </w:r>
      <w:r w:rsidRPr="00E83404">
        <w:rPr>
          <w:color w:val="2F5496" w:themeColor="accent1" w:themeShade="BF"/>
          <w:sz w:val="24"/>
          <w:szCs w:val="24"/>
          <w:lang w:val="es-MX"/>
        </w:rPr>
        <w:t xml:space="preserve"> los residentes </w:t>
      </w:r>
      <w:r w:rsidR="00BC23A0" w:rsidRPr="00E83404">
        <w:rPr>
          <w:color w:val="2F5496" w:themeColor="accent1" w:themeShade="BF"/>
          <w:sz w:val="24"/>
          <w:szCs w:val="24"/>
          <w:lang w:val="es-MX"/>
        </w:rPr>
        <w:t>que transitan</w:t>
      </w:r>
      <w:r w:rsidRPr="00E83404">
        <w:rPr>
          <w:color w:val="2F5496" w:themeColor="accent1" w:themeShade="BF"/>
          <w:sz w:val="24"/>
          <w:szCs w:val="24"/>
          <w:lang w:val="es-MX"/>
        </w:rPr>
        <w:t xml:space="preserve"> desde la calle Bragg hacia la calle Taney (hacia el norte). </w:t>
      </w:r>
    </w:p>
    <w:p w14:paraId="1EB0800B" w14:textId="5610345E" w:rsidR="00082956" w:rsidRPr="00E83404" w:rsidRDefault="00082956" w:rsidP="00E67974">
      <w:pPr>
        <w:pStyle w:val="ListParagraph"/>
        <w:numPr>
          <w:ilvl w:val="0"/>
          <w:numId w:val="7"/>
        </w:numPr>
        <w:spacing w:after="0" w:line="240" w:lineRule="auto"/>
        <w:rPr>
          <w:color w:val="2F5496" w:themeColor="accent1" w:themeShade="BF"/>
          <w:sz w:val="24"/>
          <w:szCs w:val="24"/>
          <w:lang w:val="es-MX"/>
        </w:rPr>
      </w:pPr>
      <w:r w:rsidRPr="00E83404">
        <w:rPr>
          <w:color w:val="2F5496" w:themeColor="accent1" w:themeShade="BF"/>
          <w:sz w:val="24"/>
          <w:szCs w:val="24"/>
          <w:lang w:val="es-MX"/>
        </w:rPr>
        <w:t xml:space="preserve">Los estudiantes que caminan a la Escuela Secundaria Osbourn [Osbourn High </w:t>
      </w:r>
      <w:proofErr w:type="spellStart"/>
      <w:r w:rsidRPr="00E83404">
        <w:rPr>
          <w:color w:val="2F5496" w:themeColor="accent1" w:themeShade="BF"/>
          <w:sz w:val="24"/>
          <w:szCs w:val="24"/>
          <w:lang w:val="es-MX"/>
        </w:rPr>
        <w:t>School</w:t>
      </w:r>
      <w:proofErr w:type="spellEnd"/>
      <w:r w:rsidRPr="00E83404">
        <w:rPr>
          <w:color w:val="2F5496" w:themeColor="accent1" w:themeShade="BF"/>
          <w:sz w:val="24"/>
          <w:szCs w:val="24"/>
          <w:lang w:val="es-MX"/>
        </w:rPr>
        <w:t xml:space="preserve">] tendrán acceso continuo. Cualquier cierre de la acera a corto plazo se indicarán con señales de </w:t>
      </w:r>
      <w:r w:rsidR="00F42BF2" w:rsidRPr="00E83404">
        <w:rPr>
          <w:color w:val="2F5496" w:themeColor="accent1" w:themeShade="BF"/>
          <w:sz w:val="24"/>
          <w:szCs w:val="24"/>
          <w:lang w:val="es-MX"/>
        </w:rPr>
        <w:t>tránsito</w:t>
      </w:r>
      <w:r w:rsidRPr="00E83404">
        <w:rPr>
          <w:color w:val="2F5496" w:themeColor="accent1" w:themeShade="BF"/>
          <w:sz w:val="24"/>
          <w:szCs w:val="24"/>
          <w:lang w:val="es-MX"/>
        </w:rPr>
        <w:t>.</w:t>
      </w:r>
      <w:r w:rsidR="00A4347E" w:rsidRPr="00E83404">
        <w:rPr>
          <w:color w:val="2F5496" w:themeColor="accent1" w:themeShade="BF"/>
          <w:sz w:val="24"/>
          <w:szCs w:val="24"/>
          <w:lang w:val="es-MX"/>
        </w:rPr>
        <w:tab/>
      </w:r>
    </w:p>
    <w:p w14:paraId="26893EAC" w14:textId="77777777" w:rsidR="00082956" w:rsidRPr="00E83404" w:rsidRDefault="00082956" w:rsidP="00A4347E">
      <w:pPr>
        <w:spacing w:after="0" w:line="240" w:lineRule="auto"/>
        <w:rPr>
          <w:color w:val="2F5496" w:themeColor="accent1" w:themeShade="BF"/>
          <w:lang w:val="es-MX"/>
        </w:rPr>
      </w:pPr>
    </w:p>
    <w:p w14:paraId="0A0FF3D6" w14:textId="4C311D19" w:rsidR="00082956" w:rsidRPr="00E83404" w:rsidRDefault="00082956" w:rsidP="00A4347E">
      <w:pPr>
        <w:spacing w:after="0" w:line="240" w:lineRule="auto"/>
        <w:rPr>
          <w:b/>
          <w:bCs/>
          <w:color w:val="2F5496" w:themeColor="accent1" w:themeShade="BF"/>
          <w:sz w:val="40"/>
          <w:szCs w:val="40"/>
          <w:lang w:val="es-MX"/>
        </w:rPr>
      </w:pPr>
      <w:r w:rsidRPr="00E83404">
        <w:rPr>
          <w:b/>
          <w:bCs/>
          <w:color w:val="2F5496" w:themeColor="accent1" w:themeShade="BF"/>
          <w:sz w:val="40"/>
          <w:szCs w:val="40"/>
          <w:lang w:val="es-MX"/>
        </w:rPr>
        <w:t>¿Tienes preguntas o preocupaciones? Comuníquese con:</w:t>
      </w:r>
    </w:p>
    <w:p w14:paraId="1E13B42B" w14:textId="77777777" w:rsidR="00082956" w:rsidRPr="00E83404" w:rsidRDefault="00082956" w:rsidP="00A4347E">
      <w:pPr>
        <w:spacing w:after="0" w:line="240" w:lineRule="auto"/>
        <w:rPr>
          <w:b/>
          <w:bCs/>
          <w:color w:val="2F5496" w:themeColor="accent1" w:themeShade="BF"/>
          <w:lang w:val="es-MX"/>
        </w:rPr>
      </w:pPr>
    </w:p>
    <w:p w14:paraId="12CEF367" w14:textId="448DCB7E" w:rsidR="00082956" w:rsidRPr="00E83404" w:rsidRDefault="00082956" w:rsidP="00A4347E">
      <w:pPr>
        <w:spacing w:after="0" w:line="240" w:lineRule="auto"/>
        <w:rPr>
          <w:b/>
          <w:bCs/>
          <w:color w:val="2F5496" w:themeColor="accent1" w:themeShade="BF"/>
          <w:sz w:val="24"/>
          <w:szCs w:val="24"/>
        </w:rPr>
      </w:pPr>
      <w:r w:rsidRPr="00E83404">
        <w:rPr>
          <w:b/>
          <w:bCs/>
          <w:color w:val="2F5496" w:themeColor="accent1" w:themeShade="BF"/>
          <w:sz w:val="24"/>
          <w:szCs w:val="24"/>
        </w:rPr>
        <w:t>John Keenan, ING.</w:t>
      </w:r>
      <w:r w:rsidRPr="00E83404">
        <w:rPr>
          <w:b/>
          <w:bCs/>
          <w:color w:val="2F5496" w:themeColor="accent1" w:themeShade="BF"/>
          <w:sz w:val="24"/>
          <w:szCs w:val="24"/>
        </w:rPr>
        <w:tab/>
      </w:r>
      <w:r w:rsidRPr="00E83404">
        <w:rPr>
          <w:b/>
          <w:bCs/>
          <w:color w:val="2F5496" w:themeColor="accent1" w:themeShade="BF"/>
          <w:sz w:val="24"/>
          <w:szCs w:val="24"/>
        </w:rPr>
        <w:tab/>
      </w:r>
      <w:r w:rsidRPr="00E83404">
        <w:rPr>
          <w:b/>
          <w:bCs/>
          <w:color w:val="2F5496" w:themeColor="accent1" w:themeShade="BF"/>
          <w:sz w:val="24"/>
          <w:szCs w:val="24"/>
        </w:rPr>
        <w:tab/>
      </w:r>
      <w:r w:rsidRPr="00E83404">
        <w:rPr>
          <w:b/>
          <w:bCs/>
          <w:color w:val="2F5496" w:themeColor="accent1" w:themeShade="BF"/>
          <w:sz w:val="24"/>
          <w:szCs w:val="24"/>
        </w:rPr>
        <w:tab/>
      </w:r>
      <w:r w:rsidRPr="00E83404">
        <w:rPr>
          <w:b/>
          <w:bCs/>
          <w:color w:val="2F5496" w:themeColor="accent1" w:themeShade="BF"/>
          <w:sz w:val="24"/>
          <w:szCs w:val="24"/>
        </w:rPr>
        <w:tab/>
      </w:r>
      <w:r w:rsidRPr="00E83404">
        <w:rPr>
          <w:b/>
          <w:bCs/>
          <w:color w:val="2F5496" w:themeColor="accent1" w:themeShade="BF"/>
          <w:sz w:val="24"/>
          <w:szCs w:val="24"/>
        </w:rPr>
        <w:tab/>
      </w:r>
      <w:hyperlink r:id="rId15" w:history="1">
        <w:r w:rsidRPr="00E83404">
          <w:rPr>
            <w:rStyle w:val="Hyperlink"/>
            <w:b/>
            <w:bCs/>
            <w:color w:val="2F5496" w:themeColor="accent1" w:themeShade="BF"/>
            <w:sz w:val="24"/>
            <w:szCs w:val="24"/>
          </w:rPr>
          <w:t>jkeenan@ci.manassas.va.us</w:t>
        </w:r>
      </w:hyperlink>
      <w:r w:rsidRPr="00E83404">
        <w:rPr>
          <w:b/>
          <w:bCs/>
          <w:color w:val="2F5496" w:themeColor="accent1" w:themeShade="BF"/>
          <w:sz w:val="24"/>
          <w:szCs w:val="24"/>
        </w:rPr>
        <w:t xml:space="preserve"> </w:t>
      </w:r>
    </w:p>
    <w:p w14:paraId="5CEDDC8F" w14:textId="23EE4786" w:rsidR="00082956" w:rsidRPr="00E83404" w:rsidRDefault="00082956" w:rsidP="00A4347E">
      <w:pPr>
        <w:spacing w:after="0" w:line="240" w:lineRule="auto"/>
        <w:rPr>
          <w:b/>
          <w:bCs/>
          <w:color w:val="2F5496" w:themeColor="accent1" w:themeShade="BF"/>
          <w:sz w:val="24"/>
          <w:szCs w:val="24"/>
          <w:lang w:val="es-MX"/>
        </w:rPr>
      </w:pPr>
      <w:r w:rsidRPr="00E83404">
        <w:rPr>
          <w:b/>
          <w:bCs/>
          <w:color w:val="2F5496" w:themeColor="accent1" w:themeShade="BF"/>
          <w:sz w:val="24"/>
          <w:szCs w:val="24"/>
          <w:lang w:val="es-MX"/>
        </w:rPr>
        <w:t>Director de proyecto municipal para la avenida Grant</w:t>
      </w:r>
      <w:r w:rsidR="00E67974" w:rsidRPr="00E83404">
        <w:rPr>
          <w:b/>
          <w:bCs/>
          <w:color w:val="2F5496" w:themeColor="accent1" w:themeShade="BF"/>
          <w:sz w:val="24"/>
          <w:szCs w:val="24"/>
          <w:lang w:val="es-MX"/>
        </w:rPr>
        <w:tab/>
      </w:r>
      <w:r w:rsidR="00E67974" w:rsidRPr="00E83404">
        <w:rPr>
          <w:b/>
          <w:bCs/>
          <w:color w:val="2F5496" w:themeColor="accent1" w:themeShade="BF"/>
          <w:sz w:val="24"/>
          <w:szCs w:val="24"/>
          <w:lang w:val="es-MX"/>
        </w:rPr>
        <w:tab/>
        <w:t>703-257-8447</w:t>
      </w:r>
    </w:p>
    <w:p w14:paraId="6DCD2FF5" w14:textId="77777777" w:rsidR="00E67974" w:rsidRPr="00E83404" w:rsidRDefault="00E67974" w:rsidP="00A4347E">
      <w:pPr>
        <w:spacing w:after="0" w:line="240" w:lineRule="auto"/>
        <w:rPr>
          <w:b/>
          <w:bCs/>
          <w:color w:val="2F5496" w:themeColor="accent1" w:themeShade="BF"/>
          <w:sz w:val="24"/>
          <w:szCs w:val="24"/>
          <w:lang w:val="es-MX"/>
        </w:rPr>
      </w:pPr>
    </w:p>
    <w:p w14:paraId="1FF2E6D0" w14:textId="77777777" w:rsidR="00E67974" w:rsidRPr="00E83404" w:rsidRDefault="00E67974" w:rsidP="00A4347E">
      <w:pPr>
        <w:spacing w:after="0" w:line="240" w:lineRule="auto"/>
        <w:rPr>
          <w:b/>
          <w:bCs/>
          <w:color w:val="2F5496" w:themeColor="accent1" w:themeShade="BF"/>
          <w:sz w:val="24"/>
          <w:szCs w:val="24"/>
          <w:lang w:val="es-MX"/>
        </w:rPr>
      </w:pPr>
    </w:p>
    <w:p w14:paraId="047F7D90" w14:textId="26E4DFE7" w:rsidR="00E67974" w:rsidRPr="00E83404" w:rsidRDefault="00E67974" w:rsidP="00A4347E">
      <w:pPr>
        <w:spacing w:after="0" w:line="240" w:lineRule="auto"/>
        <w:rPr>
          <w:b/>
          <w:bCs/>
          <w:color w:val="2F5496" w:themeColor="accent1" w:themeShade="BF"/>
          <w:sz w:val="24"/>
          <w:szCs w:val="24"/>
          <w:lang w:val="es-MX"/>
        </w:rPr>
      </w:pPr>
      <w:r w:rsidRPr="00E83404">
        <w:rPr>
          <w:b/>
          <w:bCs/>
          <w:color w:val="2F5496" w:themeColor="accent1" w:themeShade="BF"/>
          <w:sz w:val="24"/>
          <w:szCs w:val="24"/>
          <w:lang w:val="es-MX"/>
        </w:rPr>
        <w:t>Christian Contreras, EIT (Ing. en entrenamiento)</w:t>
      </w:r>
      <w:r w:rsidRPr="00E83404">
        <w:rPr>
          <w:b/>
          <w:bCs/>
          <w:color w:val="2F5496" w:themeColor="accent1" w:themeShade="BF"/>
          <w:sz w:val="24"/>
          <w:szCs w:val="24"/>
          <w:lang w:val="es-MX"/>
        </w:rPr>
        <w:tab/>
      </w:r>
      <w:r w:rsidRPr="00E83404">
        <w:rPr>
          <w:b/>
          <w:bCs/>
          <w:color w:val="2F5496" w:themeColor="accent1" w:themeShade="BF"/>
          <w:sz w:val="24"/>
          <w:szCs w:val="24"/>
          <w:lang w:val="es-MX"/>
        </w:rPr>
        <w:tab/>
      </w:r>
      <w:hyperlink r:id="rId16" w:history="1">
        <w:r w:rsidRPr="00E83404">
          <w:rPr>
            <w:rStyle w:val="Hyperlink"/>
            <w:b/>
            <w:bCs/>
            <w:color w:val="2F5496" w:themeColor="accent1" w:themeShade="BF"/>
            <w:sz w:val="24"/>
            <w:szCs w:val="24"/>
            <w:lang w:val="es-MX"/>
          </w:rPr>
          <w:t>Christian.contreras@volkert.com</w:t>
        </w:r>
      </w:hyperlink>
    </w:p>
    <w:p w14:paraId="1159BCD2" w14:textId="1A9AAD08" w:rsidR="00E67974" w:rsidRPr="00E83404" w:rsidRDefault="00E67974" w:rsidP="00A4347E">
      <w:pPr>
        <w:spacing w:after="0" w:line="240" w:lineRule="auto"/>
        <w:rPr>
          <w:b/>
          <w:bCs/>
          <w:color w:val="2F5496" w:themeColor="accent1" w:themeShade="BF"/>
          <w:sz w:val="24"/>
          <w:szCs w:val="24"/>
          <w:lang w:val="es-MX"/>
        </w:rPr>
      </w:pPr>
      <w:r w:rsidRPr="00E83404">
        <w:rPr>
          <w:b/>
          <w:bCs/>
          <w:color w:val="2F5496" w:themeColor="accent1" w:themeShade="BF"/>
          <w:sz w:val="24"/>
          <w:szCs w:val="24"/>
          <w:lang w:val="es-MX"/>
        </w:rPr>
        <w:t xml:space="preserve">Inspector de </w:t>
      </w:r>
      <w:proofErr w:type="spellStart"/>
      <w:r w:rsidRPr="00E83404">
        <w:rPr>
          <w:b/>
          <w:bCs/>
          <w:color w:val="2F5496" w:themeColor="accent1" w:themeShade="BF"/>
          <w:sz w:val="24"/>
          <w:szCs w:val="24"/>
          <w:lang w:val="es-MX"/>
        </w:rPr>
        <w:t>Volkert</w:t>
      </w:r>
      <w:proofErr w:type="spellEnd"/>
    </w:p>
    <w:p w14:paraId="7774AA91" w14:textId="77777777" w:rsidR="00082956" w:rsidRDefault="00082956" w:rsidP="00A4347E">
      <w:pPr>
        <w:spacing w:after="0" w:line="240" w:lineRule="auto"/>
        <w:rPr>
          <w:lang w:val="es-MX"/>
        </w:rPr>
      </w:pPr>
    </w:p>
    <w:p w14:paraId="5CC97E32" w14:textId="77777777" w:rsidR="00D77D02" w:rsidRDefault="00D77D02" w:rsidP="00A4347E">
      <w:pPr>
        <w:spacing w:after="0" w:line="240" w:lineRule="auto"/>
        <w:rPr>
          <w:lang w:val="es-MX"/>
        </w:rPr>
      </w:pPr>
    </w:p>
    <w:p w14:paraId="17755E9D" w14:textId="77777777" w:rsidR="00D77D02" w:rsidRDefault="00D77D02" w:rsidP="00A4347E">
      <w:pPr>
        <w:spacing w:after="0" w:line="240" w:lineRule="auto"/>
        <w:rPr>
          <w:lang w:val="es-MX"/>
        </w:rPr>
      </w:pPr>
    </w:p>
    <w:p w14:paraId="0AC8BAE5" w14:textId="77777777" w:rsidR="00D77D02" w:rsidRDefault="00D77D02" w:rsidP="00A4347E">
      <w:pPr>
        <w:spacing w:after="0" w:line="240" w:lineRule="auto"/>
        <w:rPr>
          <w:lang w:val="es-MX"/>
        </w:rPr>
      </w:pPr>
    </w:p>
    <w:p w14:paraId="669EFA32" w14:textId="77777777" w:rsidR="00D77D02" w:rsidRDefault="00D77D02" w:rsidP="00A4347E">
      <w:pPr>
        <w:spacing w:after="0" w:line="240" w:lineRule="auto"/>
        <w:rPr>
          <w:lang w:val="es-MX"/>
        </w:rPr>
      </w:pPr>
    </w:p>
    <w:p w14:paraId="6E2D16CD" w14:textId="77777777" w:rsidR="00D77D02" w:rsidRDefault="00D77D02" w:rsidP="00A4347E">
      <w:pPr>
        <w:spacing w:after="0" w:line="240" w:lineRule="auto"/>
        <w:rPr>
          <w:lang w:val="es-MX"/>
        </w:rPr>
      </w:pPr>
    </w:p>
    <w:p w14:paraId="27FD8AA3" w14:textId="77777777" w:rsidR="00D77D02" w:rsidRDefault="00D77D02" w:rsidP="00A4347E">
      <w:pPr>
        <w:spacing w:after="0" w:line="240" w:lineRule="auto"/>
        <w:rPr>
          <w:lang w:val="es-MX"/>
        </w:rPr>
      </w:pPr>
    </w:p>
    <w:p w14:paraId="07B5D6B0" w14:textId="77777777" w:rsidR="00D77D02" w:rsidRDefault="00D77D02" w:rsidP="00A4347E">
      <w:pPr>
        <w:spacing w:after="0" w:line="240" w:lineRule="auto"/>
        <w:rPr>
          <w:lang w:val="es-MX"/>
        </w:rPr>
      </w:pPr>
    </w:p>
    <w:p w14:paraId="522C2667" w14:textId="77777777" w:rsidR="00D77D02" w:rsidRDefault="00D77D02" w:rsidP="00A4347E">
      <w:pPr>
        <w:spacing w:after="0" w:line="240" w:lineRule="auto"/>
        <w:rPr>
          <w:lang w:val="es-MX"/>
        </w:rPr>
      </w:pPr>
      <w:r>
        <w:rPr>
          <w:noProof/>
        </w:rPr>
        <w:drawing>
          <wp:inline distT="0" distB="0" distL="0" distR="0" wp14:anchorId="0E4F39FA" wp14:editId="0756DD35">
            <wp:extent cx="2286000" cy="3048000"/>
            <wp:effectExtent l="0" t="0" r="0" b="0"/>
            <wp:docPr id="1387429249" name="Picture 3" descr="A cardboard box full of canned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429249" name="Picture 3" descr="A cardboard box full of canned food&#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Pr>
          <w:noProof/>
          <w:lang w:val="es-MX"/>
        </w:rPr>
        <w:drawing>
          <wp:inline distT="0" distB="0" distL="0" distR="0" wp14:anchorId="0FCD06E4" wp14:editId="6F25BF0F">
            <wp:extent cx="4064000" cy="3048000"/>
            <wp:effectExtent l="0" t="0" r="0" b="0"/>
            <wp:docPr id="1519413039" name="Picture 4" descr="A pile of cardboard boxes and trash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413039" name="Picture 4" descr="A pile of cardboard boxes and trash on the side of a roa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r w:rsidR="00A4347E">
        <w:rPr>
          <w:lang w:val="es-MX"/>
        </w:rPr>
        <w:tab/>
      </w:r>
    </w:p>
    <w:p w14:paraId="1FF3593E" w14:textId="77777777" w:rsidR="00D77D02" w:rsidRDefault="00D77D02" w:rsidP="00A4347E">
      <w:pPr>
        <w:spacing w:after="0" w:line="240" w:lineRule="auto"/>
        <w:rPr>
          <w:lang w:val="es-MX"/>
        </w:rPr>
      </w:pPr>
    </w:p>
    <w:p w14:paraId="02467A87" w14:textId="77777777" w:rsidR="00935A69" w:rsidRPr="00276673" w:rsidRDefault="00D77D02" w:rsidP="00A4347E">
      <w:pPr>
        <w:spacing w:after="0" w:line="240" w:lineRule="auto"/>
      </w:pPr>
      <w:r w:rsidRPr="00276673">
        <w:t xml:space="preserve">If you’re dumping these canned goods, it must be because you </w:t>
      </w:r>
      <w:r w:rsidR="00935A69" w:rsidRPr="00276673">
        <w:t xml:space="preserve">don’t need them </w:t>
      </w:r>
      <w:proofErr w:type="gramStart"/>
      <w:r w:rsidR="00935A69" w:rsidRPr="00276673">
        <w:t>so</w:t>
      </w:r>
      <w:proofErr w:type="gramEnd"/>
      <w:r w:rsidR="00935A69" w:rsidRPr="00276673">
        <w:t xml:space="preserve"> please stop taking them. We don’t give out canned food at our food distributions for exactly this reason. This is happening at the corner of Byrd Drive and Aspen Place. </w:t>
      </w:r>
    </w:p>
    <w:p w14:paraId="45AC5CA0" w14:textId="6ACC4BC7" w:rsidR="005665BD" w:rsidRPr="00F42BF2" w:rsidRDefault="005665BD" w:rsidP="005665BD">
      <w:pPr>
        <w:spacing w:after="0" w:line="240" w:lineRule="auto"/>
        <w:rPr>
          <w:color w:val="2F5496" w:themeColor="accent1" w:themeShade="BF"/>
          <w:lang w:val="es-MX"/>
        </w:rPr>
      </w:pPr>
      <w:r w:rsidRPr="00F42BF2">
        <w:rPr>
          <w:color w:val="2F5496" w:themeColor="accent1" w:themeShade="BF"/>
          <w:lang w:val="es-MX"/>
        </w:rPr>
        <w:t>Si está tirando estos productos enlatados, debe ser porque no los necesita, así que deje de tomarlos. No repartimos comida enlatada en nuestras distribuciones de alimentos exactamente por este motivo. Esto está sucediendo en la esquina de Byrd Drive y Aspen Place.</w:t>
      </w:r>
    </w:p>
    <w:p w14:paraId="319F16CF" w14:textId="77777777" w:rsidR="00935A69" w:rsidRPr="00276673" w:rsidRDefault="00935A69" w:rsidP="00A4347E">
      <w:pPr>
        <w:spacing w:after="0" w:line="240" w:lineRule="auto"/>
        <w:rPr>
          <w:lang w:val="es-MX"/>
        </w:rPr>
      </w:pPr>
    </w:p>
    <w:p w14:paraId="47B6B795" w14:textId="77777777" w:rsidR="00276673" w:rsidRPr="00276673" w:rsidRDefault="00935A69" w:rsidP="00276673">
      <w:pPr>
        <w:spacing w:after="0" w:line="240" w:lineRule="auto"/>
        <w:rPr>
          <w:lang w:val="es-MX"/>
        </w:rPr>
      </w:pPr>
      <w:r w:rsidRPr="00276673">
        <w:t xml:space="preserve">In the next few weeks, we will be hosting a workshop series on a variety </w:t>
      </w:r>
      <w:r w:rsidR="00030D80" w:rsidRPr="00276673">
        <w:t xml:space="preserve">of topics. </w:t>
      </w:r>
      <w:r w:rsidR="00D37919" w:rsidRPr="00276673">
        <w:t xml:space="preserve">We will be providing a light dinner and </w:t>
      </w:r>
      <w:r w:rsidR="00B80E1E" w:rsidRPr="00276673">
        <w:t xml:space="preserve">hot chocolate at each workshop so we will be asking for people to </w:t>
      </w:r>
      <w:r w:rsidR="002B60F2" w:rsidRPr="00276673">
        <w:t xml:space="preserve">RSVP. </w:t>
      </w:r>
      <w:r w:rsidR="00276673" w:rsidRPr="00276673">
        <w:rPr>
          <w:lang w:val="es-MX"/>
        </w:rPr>
        <w:t>En las próximas semanas, organizaremos una serie de talleres sobre una variedad de temas. Ofreceremos una cena ligera y chocolate caliente en cada taller, por lo que pediremos a las personas que confirmen su asistencia.</w:t>
      </w:r>
    </w:p>
    <w:p w14:paraId="64209F04" w14:textId="77777777" w:rsidR="00D37919" w:rsidRPr="00276673" w:rsidRDefault="00D37919" w:rsidP="00A4347E">
      <w:pPr>
        <w:spacing w:after="0" w:line="240" w:lineRule="auto"/>
        <w:rPr>
          <w:lang w:val="es-MX"/>
        </w:rPr>
      </w:pPr>
    </w:p>
    <w:p w14:paraId="61EBFD5D" w14:textId="1197DA02" w:rsidR="002B60F2" w:rsidRPr="00276673" w:rsidRDefault="00D37919" w:rsidP="005665BD">
      <w:pPr>
        <w:spacing w:after="0" w:line="240" w:lineRule="auto"/>
      </w:pPr>
      <w:r w:rsidRPr="00276673">
        <w:t xml:space="preserve">The first is: </w:t>
      </w:r>
      <w:r w:rsidR="00276673" w:rsidRPr="00276673">
        <w:tab/>
      </w:r>
      <w:r w:rsidR="00276673" w:rsidRPr="00276673">
        <w:tab/>
      </w:r>
      <w:r w:rsidR="00276673" w:rsidRPr="00276673">
        <w:tab/>
      </w:r>
      <w:r w:rsidR="00276673" w:rsidRPr="00276673">
        <w:tab/>
      </w:r>
      <w:r w:rsidR="00276673" w:rsidRPr="00276673">
        <w:tab/>
      </w:r>
      <w:r w:rsidR="00276673" w:rsidRPr="00276673">
        <w:tab/>
      </w:r>
      <w:r w:rsidR="00276673" w:rsidRPr="00276673">
        <w:tab/>
      </w:r>
      <w:r w:rsidR="00276673" w:rsidRPr="00276673">
        <w:tab/>
      </w:r>
      <w:r w:rsidR="005665BD" w:rsidRPr="00F42BF2">
        <w:rPr>
          <w:color w:val="2F5496" w:themeColor="accent1" w:themeShade="BF"/>
        </w:rPr>
        <w:t>El primero es:</w:t>
      </w:r>
    </w:p>
    <w:p w14:paraId="1930D832" w14:textId="4DE347FC" w:rsidR="00A4347E" w:rsidRDefault="00D37919" w:rsidP="002B60F2">
      <w:pPr>
        <w:spacing w:after="0" w:line="240" w:lineRule="auto"/>
        <w:jc w:val="center"/>
        <w:rPr>
          <w:sz w:val="28"/>
          <w:szCs w:val="28"/>
        </w:rPr>
      </w:pPr>
      <w:r>
        <w:rPr>
          <w:noProof/>
          <w:sz w:val="28"/>
          <w:szCs w:val="28"/>
        </w:rPr>
        <w:drawing>
          <wp:inline distT="0" distB="0" distL="0" distR="0" wp14:anchorId="70081AE9" wp14:editId="234D5B5A">
            <wp:extent cx="2684149" cy="3474720"/>
            <wp:effectExtent l="0" t="0" r="1905" b="0"/>
            <wp:docPr id="481678927" name="Picture 6" descr="A white sign with blue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678927" name="Picture 6" descr="A white sign with blue text and word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84149" cy="3474720"/>
                    </a:xfrm>
                    <a:prstGeom prst="rect">
                      <a:avLst/>
                    </a:prstGeom>
                  </pic:spPr>
                </pic:pic>
              </a:graphicData>
            </a:graphic>
          </wp:inline>
        </w:drawing>
      </w:r>
    </w:p>
    <w:p w14:paraId="3FD9A9BD" w14:textId="43210946" w:rsidR="00276673" w:rsidRPr="00185172" w:rsidRDefault="00AA2369" w:rsidP="00AA2369">
      <w:pPr>
        <w:spacing w:after="0" w:line="240" w:lineRule="auto"/>
        <w:jc w:val="both"/>
      </w:pPr>
      <w:r w:rsidRPr="00185172">
        <w:lastRenderedPageBreak/>
        <w:t xml:space="preserve">1/17 – Focus Group on Opioids </w:t>
      </w:r>
      <w:r w:rsidR="00FF613C" w:rsidRPr="00185172">
        <w:t xml:space="preserve">Only 25 </w:t>
      </w:r>
      <w:proofErr w:type="gramStart"/>
      <w:r w:rsidR="00FF613C" w:rsidRPr="00185172">
        <w:t>persons</w:t>
      </w:r>
      <w:proofErr w:type="gramEnd"/>
      <w:r w:rsidR="00FF613C" w:rsidRPr="00185172">
        <w:t xml:space="preserve"> can </w:t>
      </w:r>
      <w:proofErr w:type="gramStart"/>
      <w:r w:rsidR="00FF613C" w:rsidRPr="00185172">
        <w:t>attend</w:t>
      </w:r>
      <w:proofErr w:type="gramEnd"/>
      <w:r w:rsidR="00FF613C" w:rsidRPr="00185172">
        <w:t xml:space="preserve"> and all will receive a $25 gift card for giving their opinion to the survey. </w:t>
      </w:r>
      <w:r w:rsidR="00A760B2" w:rsidRPr="00185172">
        <w:t xml:space="preserve">5:30 pm at the Georgetown South Community Center. Call 703-361-4500 to RSVP. </w:t>
      </w:r>
    </w:p>
    <w:p w14:paraId="13E3126C" w14:textId="06C0F4DB" w:rsidR="00BA27F9" w:rsidRPr="00146FD6" w:rsidRDefault="00185172" w:rsidP="00AA2369">
      <w:pPr>
        <w:spacing w:after="0" w:line="240" w:lineRule="auto"/>
        <w:jc w:val="both"/>
      </w:pPr>
      <w:r w:rsidRPr="00185172">
        <w:rPr>
          <w:noProof/>
        </w:rPr>
        <w:drawing>
          <wp:anchor distT="0" distB="0" distL="114300" distR="114300" simplePos="0" relativeHeight="251664384" behindDoc="0" locked="0" layoutInCell="1" allowOverlap="1" wp14:anchorId="4A9A49E9" wp14:editId="75AC4A72">
            <wp:simplePos x="0" y="0"/>
            <wp:positionH relativeFrom="column">
              <wp:posOffset>15240</wp:posOffset>
            </wp:positionH>
            <wp:positionV relativeFrom="paragraph">
              <wp:posOffset>156845</wp:posOffset>
            </wp:positionV>
            <wp:extent cx="2164080" cy="2118360"/>
            <wp:effectExtent l="0" t="0" r="7620" b="0"/>
            <wp:wrapSquare wrapText="bothSides"/>
            <wp:docPr id="20050597" name="Picture 8" descr="Power and Control Wheel | The National Domestic Violence Ho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 and Control Wheel | The National Domestic Violence Hot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408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7F9" w:rsidRPr="00146FD6">
        <w:t>1/2</w:t>
      </w:r>
      <w:r w:rsidR="00532608" w:rsidRPr="00146FD6">
        <w:t>4</w:t>
      </w:r>
      <w:r w:rsidR="00BA27F9" w:rsidRPr="00146FD6">
        <w:t xml:space="preserve"> - </w:t>
      </w:r>
      <w:r w:rsidR="00146FD6" w:rsidRPr="00185172">
        <w:t xml:space="preserve">Focus Group on Opioids Only 25 </w:t>
      </w:r>
      <w:proofErr w:type="gramStart"/>
      <w:r w:rsidR="00146FD6" w:rsidRPr="00185172">
        <w:t>persons</w:t>
      </w:r>
      <w:proofErr w:type="gramEnd"/>
      <w:r w:rsidR="00146FD6" w:rsidRPr="00185172">
        <w:t xml:space="preserve"> can </w:t>
      </w:r>
      <w:proofErr w:type="gramStart"/>
      <w:r w:rsidR="00146FD6" w:rsidRPr="00185172">
        <w:t>attend</w:t>
      </w:r>
      <w:proofErr w:type="gramEnd"/>
      <w:r w:rsidR="00146FD6" w:rsidRPr="00185172">
        <w:t xml:space="preserve"> and all will receive a $25 gift card for giving their opinion to the survey. 5:30 pm at the Georgetown South Community Center. Call 703-361-4500 to RSVP.</w:t>
      </w:r>
    </w:p>
    <w:p w14:paraId="7AB3DF92" w14:textId="026D092C" w:rsidR="00BA27F9" w:rsidRPr="00146FD6" w:rsidRDefault="00BA27F9" w:rsidP="00AA2369">
      <w:pPr>
        <w:spacing w:after="0" w:line="240" w:lineRule="auto"/>
        <w:jc w:val="both"/>
      </w:pPr>
    </w:p>
    <w:p w14:paraId="6B058D3C" w14:textId="49289866" w:rsidR="00B40C0E" w:rsidRPr="00643C2A" w:rsidRDefault="00B40C0E" w:rsidP="00AA2369">
      <w:pPr>
        <w:spacing w:after="0" w:line="240" w:lineRule="auto"/>
        <w:jc w:val="both"/>
        <w:rPr>
          <w:color w:val="2F5496" w:themeColor="accent1" w:themeShade="BF"/>
          <w:lang w:val="es-MX"/>
        </w:rPr>
      </w:pPr>
      <w:r w:rsidRPr="00643C2A">
        <w:rPr>
          <w:color w:val="2F5496" w:themeColor="accent1" w:themeShade="BF"/>
          <w:lang w:val="es-MX"/>
        </w:rPr>
        <w:t>1/17 - Grupo de enfoque sobre opioides Sólo pueden asistir 25 personas y todos recibirán una tarjeta de regalo de $25 por dar su opinión sobre la encuesta. 5:30 pm en el Centro Comunitario Georgetown South. Llame al 703-361-4500 para confirmar su asistencia.</w:t>
      </w:r>
    </w:p>
    <w:p w14:paraId="13F8A463" w14:textId="77777777" w:rsidR="00BC23A0" w:rsidRPr="00643C2A" w:rsidRDefault="00BC23A0" w:rsidP="00AA2369">
      <w:pPr>
        <w:spacing w:after="0" w:line="240" w:lineRule="auto"/>
        <w:jc w:val="both"/>
        <w:rPr>
          <w:color w:val="2F5496" w:themeColor="accent1" w:themeShade="BF"/>
          <w:lang w:val="es-MX"/>
        </w:rPr>
      </w:pPr>
    </w:p>
    <w:p w14:paraId="70A50AB7" w14:textId="423A0BE8" w:rsidR="00B40C0E" w:rsidRPr="00643C2A" w:rsidRDefault="00B40C0E" w:rsidP="00AA2369">
      <w:pPr>
        <w:spacing w:after="0" w:line="240" w:lineRule="auto"/>
        <w:jc w:val="both"/>
        <w:rPr>
          <w:color w:val="2F5496" w:themeColor="accent1" w:themeShade="BF"/>
          <w:lang w:val="es-MX"/>
        </w:rPr>
      </w:pPr>
      <w:r w:rsidRPr="00643C2A">
        <w:rPr>
          <w:color w:val="2F5496" w:themeColor="accent1" w:themeShade="BF"/>
          <w:lang w:val="es-MX"/>
        </w:rPr>
        <w:t>1/</w:t>
      </w:r>
      <w:proofErr w:type="gramStart"/>
      <w:r w:rsidRPr="00643C2A">
        <w:rPr>
          <w:color w:val="2F5496" w:themeColor="accent1" w:themeShade="BF"/>
          <w:lang w:val="es-MX"/>
        </w:rPr>
        <w:t>2</w:t>
      </w:r>
      <w:r w:rsidR="00532608" w:rsidRPr="00643C2A">
        <w:rPr>
          <w:color w:val="2F5496" w:themeColor="accent1" w:themeShade="BF"/>
          <w:lang w:val="es-MX"/>
        </w:rPr>
        <w:t>4</w:t>
      </w:r>
      <w:r w:rsidR="00C737C5" w:rsidRPr="00643C2A">
        <w:rPr>
          <w:color w:val="2F5496" w:themeColor="accent1" w:themeShade="BF"/>
          <w:lang w:val="es-MX"/>
        </w:rPr>
        <w:t xml:space="preserve"> </w:t>
      </w:r>
      <w:r w:rsidRPr="00643C2A">
        <w:rPr>
          <w:color w:val="2F5496" w:themeColor="accent1" w:themeShade="BF"/>
          <w:lang w:val="es-MX"/>
        </w:rPr>
        <w:t xml:space="preserve"> -</w:t>
      </w:r>
      <w:proofErr w:type="gramEnd"/>
      <w:r w:rsidRPr="00643C2A">
        <w:rPr>
          <w:color w:val="2F5496" w:themeColor="accent1" w:themeShade="BF"/>
          <w:lang w:val="es-MX"/>
        </w:rPr>
        <w:t xml:space="preserve"> Grupo de enfoque sobre opioides Sólo pueden asistir 25 personas y todos recibirán una tarjeta de regalo de $25 por dar su opinión sobre la encuesta. 5:30 pm en el Centro Comunitario Georgetown South. Llame al 703-361-4500 para confirmar su asistencia.</w:t>
      </w:r>
    </w:p>
    <w:p w14:paraId="4E5607E3" w14:textId="77777777" w:rsidR="00B40C0E" w:rsidRPr="00185172" w:rsidRDefault="00B40C0E" w:rsidP="00AA2369">
      <w:pPr>
        <w:spacing w:after="0" w:line="240" w:lineRule="auto"/>
        <w:jc w:val="both"/>
        <w:rPr>
          <w:lang w:val="es-MX"/>
        </w:rPr>
      </w:pPr>
    </w:p>
    <w:p w14:paraId="2787754A" w14:textId="263C7DD6" w:rsidR="00BC23A0" w:rsidRPr="00185172" w:rsidRDefault="00B40C0E" w:rsidP="00EB2593">
      <w:pPr>
        <w:spacing w:after="0" w:line="240" w:lineRule="auto"/>
        <w:jc w:val="both"/>
      </w:pPr>
      <w:r w:rsidRPr="00185172">
        <w:t>2/7 – What is Domestic Violence Workshop? How can we help oursel</w:t>
      </w:r>
      <w:r w:rsidR="00EB2593" w:rsidRPr="00185172">
        <w:t>ves? 5:30 pm at the Georgetown South Community Center. Call 703-361-4500 to RSVP. We will be s</w:t>
      </w:r>
      <w:r w:rsidR="00867987" w:rsidRPr="00185172">
        <w:t xml:space="preserve">erving a light dinner so please RSVP to 703-361-4500. </w:t>
      </w:r>
    </w:p>
    <w:p w14:paraId="1FA03EE1" w14:textId="6E0F4F41" w:rsidR="00F157EB" w:rsidRPr="00643C2A" w:rsidRDefault="00F157EB" w:rsidP="00EB2593">
      <w:pPr>
        <w:spacing w:after="0" w:line="240" w:lineRule="auto"/>
        <w:jc w:val="both"/>
        <w:rPr>
          <w:color w:val="2F5496" w:themeColor="accent1" w:themeShade="BF"/>
          <w:lang w:val="es-MX"/>
        </w:rPr>
      </w:pPr>
      <w:r w:rsidRPr="00643C2A">
        <w:rPr>
          <w:color w:val="2F5496" w:themeColor="accent1" w:themeShade="BF"/>
          <w:lang w:val="es-MX"/>
        </w:rPr>
        <w:t>2/7 – Taller sobre ¿Qué es la violencia doméstica? ¿Cómo podemos ayudarnos a nosotros mismos? 5:30 pm en el Centro Comunitario Georgetown South. Llame al 703-361-4500 para confirmar su asistencia. Serviremos una cena ligera, así que confirme su asistencia al 703-361-4500.</w:t>
      </w:r>
    </w:p>
    <w:p w14:paraId="2E1183C7" w14:textId="48679208" w:rsidR="00B40C0E" w:rsidRPr="00185172" w:rsidRDefault="00B40C0E" w:rsidP="00AA2369">
      <w:pPr>
        <w:spacing w:after="0" w:line="240" w:lineRule="auto"/>
        <w:jc w:val="both"/>
        <w:rPr>
          <w:lang w:val="es-MX"/>
        </w:rPr>
      </w:pPr>
    </w:p>
    <w:p w14:paraId="564D96D8" w14:textId="79A0BB40" w:rsidR="00BC23A0" w:rsidRPr="00185172" w:rsidRDefault="009E70C3" w:rsidP="00AA2369">
      <w:pPr>
        <w:spacing w:after="0" w:line="240" w:lineRule="auto"/>
        <w:jc w:val="both"/>
      </w:pPr>
      <w:r w:rsidRPr="00185172">
        <w:t xml:space="preserve">2/21 – The Manassas City Police will present </w:t>
      </w:r>
      <w:r w:rsidR="005E0BB1" w:rsidRPr="00185172">
        <w:t>the Police Response to Domestic Violence. 5:30 pm at the Georgetown South Community Center. We will be serving a light dinner so please RSVP to 703-361-4500.</w:t>
      </w:r>
    </w:p>
    <w:p w14:paraId="10FA30E6" w14:textId="4C877E0D" w:rsidR="00DD01C2" w:rsidRPr="00643C2A" w:rsidRDefault="00C41EDF" w:rsidP="00C41EDF">
      <w:pPr>
        <w:spacing w:after="0" w:line="240" w:lineRule="auto"/>
        <w:rPr>
          <w:color w:val="2F5496" w:themeColor="accent1" w:themeShade="BF"/>
          <w:lang w:val="es-MX"/>
        </w:rPr>
      </w:pPr>
      <w:r w:rsidRPr="00643C2A">
        <w:rPr>
          <w:color w:val="2F5496" w:themeColor="accent1" w:themeShade="BF"/>
          <w:lang w:val="es-MX"/>
        </w:rPr>
        <w:t xml:space="preserve">2/21 </w:t>
      </w:r>
      <w:r w:rsidR="00DD01C2" w:rsidRPr="00643C2A">
        <w:rPr>
          <w:color w:val="2F5496" w:themeColor="accent1" w:themeShade="BF"/>
          <w:lang w:val="es-MX"/>
        </w:rPr>
        <w:t xml:space="preserve">– La Policía de la ciudad de Manassas presentará la respuesta policial a la violencia doméstica. 5:30 pm en el Centro Comunitario Georgetown South. Serviremos una cena ligera, así que confirme su asistencia al </w:t>
      </w:r>
      <w:r w:rsidR="00986C76" w:rsidRPr="00643C2A">
        <w:rPr>
          <w:color w:val="2F5496" w:themeColor="accent1" w:themeShade="BF"/>
          <w:lang w:val="es-MX"/>
        </w:rPr>
        <w:t>703-</w:t>
      </w:r>
      <w:r w:rsidR="00DD01C2" w:rsidRPr="00643C2A">
        <w:rPr>
          <w:color w:val="2F5496" w:themeColor="accent1" w:themeShade="BF"/>
          <w:lang w:val="es-MX"/>
        </w:rPr>
        <w:t>361-4500.</w:t>
      </w:r>
      <w:r w:rsidR="003F4AB9" w:rsidRPr="00643C2A">
        <w:rPr>
          <w:color w:val="2F5496" w:themeColor="accent1" w:themeShade="BF"/>
          <w:lang w:val="es-MX"/>
        </w:rPr>
        <w:t xml:space="preserve"> </w:t>
      </w:r>
      <w:r w:rsidR="00986C76" w:rsidRPr="00643C2A">
        <w:rPr>
          <w:noProof/>
          <w:color w:val="2F5496" w:themeColor="accent1" w:themeShade="BF"/>
        </w:rPr>
        <w:drawing>
          <wp:anchor distT="0" distB="0" distL="114300" distR="114300" simplePos="0" relativeHeight="251665408" behindDoc="0" locked="0" layoutInCell="1" allowOverlap="1" wp14:anchorId="53180A2B" wp14:editId="08E4C0A7">
            <wp:simplePos x="0" y="0"/>
            <wp:positionH relativeFrom="column">
              <wp:posOffset>0</wp:posOffset>
            </wp:positionH>
            <wp:positionV relativeFrom="paragraph">
              <wp:posOffset>342265</wp:posOffset>
            </wp:positionV>
            <wp:extent cx="2125980" cy="2156460"/>
            <wp:effectExtent l="0" t="0" r="7620" b="0"/>
            <wp:wrapSquare wrapText="bothSides"/>
            <wp:docPr id="264925876" name="Picture 7" descr="Poder y Control Wheel Poster - Spanish - Domestic Abuse Interven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er y Control Wheel Poster - Spanish - Domestic Abuse Intervention  Program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598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F4B7C" w14:textId="77777777" w:rsidR="005E0BB1" w:rsidRPr="00185172" w:rsidRDefault="005E0BB1" w:rsidP="00AA2369">
      <w:pPr>
        <w:spacing w:after="0" w:line="240" w:lineRule="auto"/>
        <w:jc w:val="both"/>
        <w:rPr>
          <w:lang w:val="es-MX"/>
        </w:rPr>
      </w:pPr>
    </w:p>
    <w:p w14:paraId="041A623F" w14:textId="41D567A1" w:rsidR="00B50734" w:rsidRPr="00185172" w:rsidRDefault="00F157EB" w:rsidP="00B50734">
      <w:pPr>
        <w:spacing w:after="0" w:line="240" w:lineRule="auto"/>
        <w:jc w:val="both"/>
      </w:pPr>
      <w:r w:rsidRPr="00185172">
        <w:t>2/2</w:t>
      </w:r>
      <w:r w:rsidR="009E70C3" w:rsidRPr="00185172">
        <w:t>8</w:t>
      </w:r>
      <w:r w:rsidRPr="00185172">
        <w:t xml:space="preserve"> </w:t>
      </w:r>
      <w:r w:rsidR="004D5BED" w:rsidRPr="00185172">
        <w:t>–</w:t>
      </w:r>
      <w:r w:rsidRPr="00185172">
        <w:t xml:space="preserve"> </w:t>
      </w:r>
      <w:r w:rsidR="004D5BED" w:rsidRPr="00185172">
        <w:t xml:space="preserve">Immigration Attorney Lisa Shea presents the legal implications </w:t>
      </w:r>
      <w:r w:rsidR="00B50734" w:rsidRPr="00185172">
        <w:t xml:space="preserve">of a Domestic Violence Case. 5:30 pm at the Georgetown South Community Center. We will be serving a light dinner so please RSVP to 703-361-4500. </w:t>
      </w:r>
    </w:p>
    <w:p w14:paraId="1AE363A0" w14:textId="44DF8BFE" w:rsidR="0056665F" w:rsidRPr="00643C2A" w:rsidRDefault="0056665F" w:rsidP="00B50734">
      <w:pPr>
        <w:spacing w:after="0" w:line="240" w:lineRule="auto"/>
        <w:jc w:val="both"/>
        <w:rPr>
          <w:color w:val="2F5496" w:themeColor="accent1" w:themeShade="BF"/>
          <w:lang w:val="es-MX"/>
        </w:rPr>
      </w:pPr>
      <w:r w:rsidRPr="00643C2A">
        <w:rPr>
          <w:color w:val="2F5496" w:themeColor="accent1" w:themeShade="BF"/>
          <w:lang w:val="es-MX"/>
        </w:rPr>
        <w:t>2/2</w:t>
      </w:r>
      <w:r w:rsidR="009E70C3" w:rsidRPr="00643C2A">
        <w:rPr>
          <w:color w:val="2F5496" w:themeColor="accent1" w:themeShade="BF"/>
          <w:lang w:val="es-MX"/>
        </w:rPr>
        <w:t>8</w:t>
      </w:r>
      <w:r w:rsidRPr="00643C2A">
        <w:rPr>
          <w:color w:val="2F5496" w:themeColor="accent1" w:themeShade="BF"/>
          <w:lang w:val="es-MX"/>
        </w:rPr>
        <w:t xml:space="preserve"> – La abogada de inmigración Lisa Shea presenta las implicaciones legales de un caso de violencia doméstica. 5:30 pm en el </w:t>
      </w:r>
      <w:r w:rsidR="00C41EDF" w:rsidRPr="00643C2A">
        <w:rPr>
          <w:color w:val="2F5496" w:themeColor="accent1" w:themeShade="BF"/>
          <w:lang w:val="es-MX"/>
        </w:rPr>
        <w:t xml:space="preserve">Centro Comunitario de </w:t>
      </w:r>
      <w:r w:rsidRPr="00643C2A">
        <w:rPr>
          <w:color w:val="2F5496" w:themeColor="accent1" w:themeShade="BF"/>
          <w:lang w:val="es-MX"/>
        </w:rPr>
        <w:t>Georgetown S</w:t>
      </w:r>
      <w:r w:rsidR="00C41EDF" w:rsidRPr="00643C2A">
        <w:rPr>
          <w:color w:val="2F5496" w:themeColor="accent1" w:themeShade="BF"/>
          <w:lang w:val="es-MX"/>
        </w:rPr>
        <w:t>outh.</w:t>
      </w:r>
      <w:r w:rsidRPr="00643C2A">
        <w:rPr>
          <w:color w:val="2F5496" w:themeColor="accent1" w:themeShade="BF"/>
          <w:lang w:val="es-MX"/>
        </w:rPr>
        <w:t xml:space="preserve"> Serviremos una cena ligera, así que confirme su asistencia al 703-361-4500.</w:t>
      </w:r>
    </w:p>
    <w:p w14:paraId="3E802594" w14:textId="77777777" w:rsidR="00DD01C2" w:rsidRPr="00185172" w:rsidRDefault="00DD01C2" w:rsidP="00B50734">
      <w:pPr>
        <w:spacing w:after="0" w:line="240" w:lineRule="auto"/>
        <w:jc w:val="both"/>
        <w:rPr>
          <w:lang w:val="es-MX"/>
        </w:rPr>
      </w:pPr>
    </w:p>
    <w:p w14:paraId="70885E7D" w14:textId="1633B066" w:rsidR="00DD01C2" w:rsidRPr="00185172" w:rsidRDefault="00DD01C2" w:rsidP="00B50734">
      <w:pPr>
        <w:spacing w:after="0" w:line="240" w:lineRule="auto"/>
        <w:jc w:val="both"/>
      </w:pPr>
      <w:r w:rsidRPr="00185172">
        <w:t>3/</w:t>
      </w:r>
      <w:r w:rsidR="000A16F0" w:rsidRPr="00185172">
        <w:t>6</w:t>
      </w:r>
      <w:r w:rsidR="006614B9" w:rsidRPr="00185172">
        <w:t xml:space="preserve"> – The Prince William Community Services Board will present on how Domestic Violence can affect its victims and witnesses mentally and emotionally. </w:t>
      </w:r>
      <w:r w:rsidR="006614B9" w:rsidRPr="00185172">
        <w:rPr>
          <w:kern w:val="0"/>
          <w14:ligatures w14:val="none"/>
        </w:rPr>
        <w:t>5:30 pm at the Georgetown South Community Center. We will be serving a light dinner so please RSVP to 703-361-4500.</w:t>
      </w:r>
    </w:p>
    <w:p w14:paraId="4261047C" w14:textId="0C885C7B" w:rsidR="0056665F" w:rsidRPr="00643C2A" w:rsidRDefault="00134903" w:rsidP="00B50734">
      <w:pPr>
        <w:spacing w:after="0" w:line="240" w:lineRule="auto"/>
        <w:jc w:val="both"/>
        <w:rPr>
          <w:color w:val="2F5496" w:themeColor="accent1" w:themeShade="BF"/>
          <w:lang w:val="es-MX"/>
        </w:rPr>
      </w:pPr>
      <w:r w:rsidRPr="00643C2A">
        <w:rPr>
          <w:color w:val="2F5496" w:themeColor="accent1" w:themeShade="BF"/>
          <w:lang w:val="es-MX"/>
        </w:rPr>
        <w:t>3/</w:t>
      </w:r>
      <w:r w:rsidR="000A16F0" w:rsidRPr="00643C2A">
        <w:rPr>
          <w:color w:val="2F5496" w:themeColor="accent1" w:themeShade="BF"/>
          <w:lang w:val="es-MX"/>
        </w:rPr>
        <w:t>6</w:t>
      </w:r>
      <w:r w:rsidRPr="00643C2A">
        <w:rPr>
          <w:color w:val="2F5496" w:themeColor="accent1" w:themeShade="BF"/>
          <w:lang w:val="es-MX"/>
        </w:rPr>
        <w:t>– La Junta de Servicios Comunitarios de Prince William presentará cómo la violencia doméstica puede afectar mental y emocionalmente a sus víctimas y testigos. 5:30 pm en el Centro Comunitario Georgetown South. Serviremos una cena ligera, así que confirme su asistencia al 703-361-4500.</w:t>
      </w:r>
    </w:p>
    <w:p w14:paraId="3A147BF5" w14:textId="77777777" w:rsidR="000A16F0" w:rsidRPr="00185172" w:rsidRDefault="000A16F0" w:rsidP="00B50734">
      <w:pPr>
        <w:spacing w:after="0" w:line="240" w:lineRule="auto"/>
        <w:jc w:val="both"/>
        <w:rPr>
          <w:lang w:val="es-MX"/>
        </w:rPr>
      </w:pPr>
    </w:p>
    <w:p w14:paraId="5421C245" w14:textId="4D0FE15B" w:rsidR="000A16F0" w:rsidRPr="00185172" w:rsidRDefault="000A16F0" w:rsidP="00B50734">
      <w:pPr>
        <w:spacing w:after="0" w:line="240" w:lineRule="auto"/>
        <w:jc w:val="both"/>
        <w:rPr>
          <w:kern w:val="0"/>
          <w14:ligatures w14:val="none"/>
        </w:rPr>
      </w:pPr>
      <w:r w:rsidRPr="00185172">
        <w:t>3/13</w:t>
      </w:r>
      <w:r w:rsidR="00D6586C" w:rsidRPr="00185172">
        <w:t xml:space="preserve"> – The Premier Martial Arts will present a workshop on self-defense </w:t>
      </w:r>
      <w:r w:rsidR="00C912BF" w:rsidRPr="00185172">
        <w:t xml:space="preserve">for many situations. </w:t>
      </w:r>
      <w:r w:rsidR="00C912BF" w:rsidRPr="00185172">
        <w:rPr>
          <w:kern w:val="0"/>
          <w14:ligatures w14:val="none"/>
        </w:rPr>
        <w:t>5:30 pm at the Georgetown South Community Center. We will be serving a light dinner so please RSVP to 703-361-4500.</w:t>
      </w:r>
    </w:p>
    <w:p w14:paraId="6EC148DD" w14:textId="43A5EA53" w:rsidR="00030FD3" w:rsidRPr="00643C2A" w:rsidRDefault="00185172" w:rsidP="00B50734">
      <w:pPr>
        <w:spacing w:after="0" w:line="240" w:lineRule="auto"/>
        <w:jc w:val="both"/>
        <w:rPr>
          <w:color w:val="2F5496" w:themeColor="accent1" w:themeShade="BF"/>
          <w:lang w:val="es-MX"/>
        </w:rPr>
      </w:pPr>
      <w:r w:rsidRPr="00643C2A">
        <w:rPr>
          <w:color w:val="2F5496" w:themeColor="accent1" w:themeShade="BF"/>
          <w:lang w:val="es-MX"/>
        </w:rPr>
        <w:t>3/13</w:t>
      </w:r>
      <w:r w:rsidR="00030FD3" w:rsidRPr="00643C2A">
        <w:rPr>
          <w:color w:val="2F5496" w:themeColor="accent1" w:themeShade="BF"/>
          <w:lang w:val="es-MX"/>
        </w:rPr>
        <w:t xml:space="preserve">– La Premier </w:t>
      </w:r>
      <w:proofErr w:type="spellStart"/>
      <w:r w:rsidR="00030FD3" w:rsidRPr="00643C2A">
        <w:rPr>
          <w:color w:val="2F5496" w:themeColor="accent1" w:themeShade="BF"/>
          <w:lang w:val="es-MX"/>
        </w:rPr>
        <w:t>Martial</w:t>
      </w:r>
      <w:proofErr w:type="spellEnd"/>
      <w:r w:rsidR="00030FD3" w:rsidRPr="00643C2A">
        <w:rPr>
          <w:color w:val="2F5496" w:themeColor="accent1" w:themeShade="BF"/>
          <w:lang w:val="es-MX"/>
        </w:rPr>
        <w:t xml:space="preserve"> </w:t>
      </w:r>
      <w:proofErr w:type="spellStart"/>
      <w:r w:rsidR="00030FD3" w:rsidRPr="00643C2A">
        <w:rPr>
          <w:color w:val="2F5496" w:themeColor="accent1" w:themeShade="BF"/>
          <w:lang w:val="es-MX"/>
        </w:rPr>
        <w:t>Arts</w:t>
      </w:r>
      <w:proofErr w:type="spellEnd"/>
      <w:r w:rsidR="00030FD3" w:rsidRPr="00643C2A">
        <w:rPr>
          <w:color w:val="2F5496" w:themeColor="accent1" w:themeShade="BF"/>
          <w:lang w:val="es-MX"/>
        </w:rPr>
        <w:t xml:space="preserve"> presentará un taller sobre defensa personal para muchas situaciones. 5:30 pm en el Centro Comunitario Georgetown South. Serviremos una cena ligera, así que confirme su asistencia al 703-361-4500.</w:t>
      </w:r>
    </w:p>
    <w:p w14:paraId="6199B9B2" w14:textId="77777777" w:rsidR="00134903" w:rsidRPr="00030FD3" w:rsidRDefault="00134903" w:rsidP="00B50734">
      <w:pPr>
        <w:spacing w:after="0" w:line="240" w:lineRule="auto"/>
        <w:jc w:val="both"/>
        <w:rPr>
          <w:sz w:val="24"/>
          <w:szCs w:val="24"/>
          <w:lang w:val="es-MX"/>
        </w:rPr>
      </w:pPr>
    </w:p>
    <w:p w14:paraId="7C849715" w14:textId="77777777" w:rsidR="00134903" w:rsidRPr="00030FD3" w:rsidRDefault="00134903" w:rsidP="00B50734">
      <w:pPr>
        <w:spacing w:after="0" w:line="240" w:lineRule="auto"/>
        <w:jc w:val="both"/>
        <w:rPr>
          <w:sz w:val="24"/>
          <w:szCs w:val="24"/>
          <w:lang w:val="es-MX"/>
        </w:rPr>
      </w:pPr>
    </w:p>
    <w:p w14:paraId="69AC0668" w14:textId="5CB551C4" w:rsidR="00FF613C" w:rsidRPr="00030FD3" w:rsidRDefault="00FF613C" w:rsidP="00AA2369">
      <w:pPr>
        <w:spacing w:after="0" w:line="240" w:lineRule="auto"/>
        <w:jc w:val="both"/>
        <w:rPr>
          <w:sz w:val="28"/>
          <w:szCs w:val="28"/>
          <w:lang w:val="es-MX"/>
        </w:rPr>
      </w:pPr>
    </w:p>
    <w:sectPr w:rsidR="00FF613C" w:rsidRPr="00030FD3" w:rsidSect="007A3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EC0"/>
    <w:multiLevelType w:val="hybridMultilevel"/>
    <w:tmpl w:val="F6D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08EB"/>
    <w:multiLevelType w:val="hybridMultilevel"/>
    <w:tmpl w:val="8E3C0F1E"/>
    <w:lvl w:ilvl="0" w:tplc="8A9CEFC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F4C18"/>
    <w:multiLevelType w:val="hybridMultilevel"/>
    <w:tmpl w:val="183C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513E"/>
    <w:multiLevelType w:val="hybridMultilevel"/>
    <w:tmpl w:val="02B07428"/>
    <w:lvl w:ilvl="0" w:tplc="8A9CEFC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4522C"/>
    <w:multiLevelType w:val="hybridMultilevel"/>
    <w:tmpl w:val="7026E6DA"/>
    <w:lvl w:ilvl="0" w:tplc="8A9CEFC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04AC9"/>
    <w:multiLevelType w:val="hybridMultilevel"/>
    <w:tmpl w:val="9AB0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813FB"/>
    <w:multiLevelType w:val="hybridMultilevel"/>
    <w:tmpl w:val="876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351388">
    <w:abstractNumId w:val="5"/>
  </w:num>
  <w:num w:numId="2" w16cid:durableId="1772361086">
    <w:abstractNumId w:val="2"/>
  </w:num>
  <w:num w:numId="3" w16cid:durableId="824004559">
    <w:abstractNumId w:val="6"/>
  </w:num>
  <w:num w:numId="4" w16cid:durableId="599459603">
    <w:abstractNumId w:val="0"/>
  </w:num>
  <w:num w:numId="5" w16cid:durableId="213155358">
    <w:abstractNumId w:val="1"/>
  </w:num>
  <w:num w:numId="6" w16cid:durableId="1379429685">
    <w:abstractNumId w:val="4"/>
  </w:num>
  <w:num w:numId="7" w16cid:durableId="180322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C9"/>
    <w:rsid w:val="00030D80"/>
    <w:rsid w:val="00030FD3"/>
    <w:rsid w:val="00082956"/>
    <w:rsid w:val="000A16F0"/>
    <w:rsid w:val="00134903"/>
    <w:rsid w:val="00146FD6"/>
    <w:rsid w:val="00185172"/>
    <w:rsid w:val="00276673"/>
    <w:rsid w:val="002B60F2"/>
    <w:rsid w:val="003F4AB9"/>
    <w:rsid w:val="004A37C9"/>
    <w:rsid w:val="004D5BED"/>
    <w:rsid w:val="004E7213"/>
    <w:rsid w:val="00532608"/>
    <w:rsid w:val="005665BD"/>
    <w:rsid w:val="0056665F"/>
    <w:rsid w:val="005B22D4"/>
    <w:rsid w:val="005E0BB1"/>
    <w:rsid w:val="00643C2A"/>
    <w:rsid w:val="006614B9"/>
    <w:rsid w:val="007A2BC2"/>
    <w:rsid w:val="007A3F26"/>
    <w:rsid w:val="00867987"/>
    <w:rsid w:val="00873BC3"/>
    <w:rsid w:val="00935A69"/>
    <w:rsid w:val="0095137F"/>
    <w:rsid w:val="00986C76"/>
    <w:rsid w:val="009E70C3"/>
    <w:rsid w:val="00A30699"/>
    <w:rsid w:val="00A4347E"/>
    <w:rsid w:val="00A760B2"/>
    <w:rsid w:val="00AA2369"/>
    <w:rsid w:val="00B40C0E"/>
    <w:rsid w:val="00B50734"/>
    <w:rsid w:val="00B80E1E"/>
    <w:rsid w:val="00B82E0C"/>
    <w:rsid w:val="00BA27F9"/>
    <w:rsid w:val="00BC23A0"/>
    <w:rsid w:val="00C41EDF"/>
    <w:rsid w:val="00C737C5"/>
    <w:rsid w:val="00C75D8A"/>
    <w:rsid w:val="00C912BF"/>
    <w:rsid w:val="00D37919"/>
    <w:rsid w:val="00D6586C"/>
    <w:rsid w:val="00D77D02"/>
    <w:rsid w:val="00DD01C2"/>
    <w:rsid w:val="00E67974"/>
    <w:rsid w:val="00E83404"/>
    <w:rsid w:val="00EB2593"/>
    <w:rsid w:val="00F157EB"/>
    <w:rsid w:val="00F42BF2"/>
    <w:rsid w:val="00FE47A8"/>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7492"/>
  <w15:chartTrackingRefBased/>
  <w15:docId w15:val="{0124DCCF-9F85-4536-B675-73F38D07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4A37C9"/>
    <w:rPr>
      <w:color w:val="F49100"/>
      <w:u w:val="single"/>
    </w:rPr>
  </w:style>
  <w:style w:type="paragraph" w:styleId="ListParagraph">
    <w:name w:val="List Paragraph"/>
    <w:basedOn w:val="Normal"/>
    <w:uiPriority w:val="34"/>
    <w:qFormat/>
    <w:rsid w:val="00A4347E"/>
    <w:pPr>
      <w:ind w:left="720"/>
      <w:contextualSpacing/>
    </w:pPr>
  </w:style>
  <w:style w:type="character" w:styleId="Hyperlink">
    <w:name w:val="Hyperlink"/>
    <w:basedOn w:val="DefaultParagraphFont"/>
    <w:uiPriority w:val="99"/>
    <w:unhideWhenUsed/>
    <w:rsid w:val="00A4347E"/>
    <w:rPr>
      <w:color w:val="0563C1" w:themeColor="hyperlink"/>
      <w:u w:val="single"/>
    </w:rPr>
  </w:style>
  <w:style w:type="character" w:styleId="UnresolvedMention">
    <w:name w:val="Unresolved Mention"/>
    <w:basedOn w:val="DefaultParagraphFont"/>
    <w:uiPriority w:val="99"/>
    <w:semiHidden/>
    <w:unhideWhenUsed/>
    <w:rsid w:val="00A4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etownsouth.org" TargetMode="External"/><Relationship Id="rId13" Type="http://schemas.openxmlformats.org/officeDocument/2006/relationships/hyperlink" Target="mailto:Christian.contreras@volkert.com" TargetMode="External"/><Relationship Id="rId18" Type="http://schemas.openxmlformats.org/officeDocument/2006/relationships/image" Target="cid:image002.jpg@01DA3E4D.660FDB10"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mailto:jkeenan@ci.manassas.va.u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Christian.contreras@volkert.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keenan@ci.manassas.va.u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hyperlink" Target="http://www.georgetownsouth.org" TargetMode="External"/><Relationship Id="rId14" Type="http://schemas.openxmlformats.org/officeDocument/2006/relationships/image" Target="media/image3.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e80eb-06ea-4240-bf3b-4bdbbde67b7c" xsi:nil="true"/>
    <lcf76f155ced4ddcb4097134ff3c332f xmlns="2ab044c3-0e18-438d-a2b6-ba6271823d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F6F2A62781F43B2197170F7A5740B" ma:contentTypeVersion="13" ma:contentTypeDescription="Create a new document." ma:contentTypeScope="" ma:versionID="4ee251d3f18cf7eaa7003b604a24831d">
  <xsd:schema xmlns:xsd="http://www.w3.org/2001/XMLSchema" xmlns:xs="http://www.w3.org/2001/XMLSchema" xmlns:p="http://schemas.microsoft.com/office/2006/metadata/properties" xmlns:ns2="2ab044c3-0e18-438d-a2b6-ba6271823db7" xmlns:ns3="b1ae80eb-06ea-4240-bf3b-4bdbbde67b7c" targetNamespace="http://schemas.microsoft.com/office/2006/metadata/properties" ma:root="true" ma:fieldsID="4c3f1ba646f2e1da26a054386f6fabb1" ns2:_="" ns3:_="">
    <xsd:import namespace="2ab044c3-0e18-438d-a2b6-ba6271823db7"/>
    <xsd:import namespace="b1ae80eb-06ea-4240-bf3b-4bdbbde67b7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044c3-0e18-438d-a2b6-ba6271823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9d0ddd-a125-477e-aa15-a93cd22e612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80eb-06ea-4240-bf3b-4bdbbde67b7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a3fc414-5aaf-47e2-b1d0-7cb726742067}" ma:internalName="TaxCatchAll" ma:showField="CatchAllData" ma:web="b1ae80eb-06ea-4240-bf3b-4bdbbde67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1F3DA-0FFA-42E7-B332-2C14AC6BD1D8}">
  <ds:schemaRefs>
    <ds:schemaRef ds:uri="http://schemas.microsoft.com/office/2006/metadata/properties"/>
    <ds:schemaRef ds:uri="http://schemas.microsoft.com/office/infopath/2007/PartnerControls"/>
    <ds:schemaRef ds:uri="b1ae80eb-06ea-4240-bf3b-4bdbbde67b7c"/>
    <ds:schemaRef ds:uri="2ab044c3-0e18-438d-a2b6-ba6271823db7"/>
  </ds:schemaRefs>
</ds:datastoreItem>
</file>

<file path=customXml/itemProps2.xml><?xml version="1.0" encoding="utf-8"?>
<ds:datastoreItem xmlns:ds="http://schemas.openxmlformats.org/officeDocument/2006/customXml" ds:itemID="{CE37EB45-3632-4756-BA28-D0424920F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044c3-0e18-438d-a2b6-ba6271823db7"/>
    <ds:schemaRef ds:uri="b1ae80eb-06ea-4240-bf3b-4bdbbde67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D9537-660A-4F2F-8A00-5663E38BA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Carroll</dc:creator>
  <cp:keywords/>
  <dc:description/>
  <cp:lastModifiedBy>Yajaira Balcarcel</cp:lastModifiedBy>
  <cp:revision>7</cp:revision>
  <dcterms:created xsi:type="dcterms:W3CDTF">2024-01-05T14:01:00Z</dcterms:created>
  <dcterms:modified xsi:type="dcterms:W3CDTF">2024-01-19T14:21:00Z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0x0101002FDF6F2A62781F43B2197170F7A5740B</vt:lpwstr>
  </property>
  <property fmtid="{D5CDD505-2E9C-101B-9397-08002B2CF9AE}" pid="3" name="MediaServiceImageTags">
    <vt:lpwstr/>
  </property>
</Properties>
</file>